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0DD7BA1B" w:rsidR="009B141C" w:rsidRPr="001E1BA6"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w:t>
      </w:r>
      <w:r w:rsidR="00AD5036">
        <w:rPr>
          <w:rFonts w:eastAsiaTheme="minorEastAsia" w:hint="eastAsia"/>
          <w:b/>
          <w:noProof/>
          <w:sz w:val="24"/>
          <w:szCs w:val="24"/>
          <w:lang w:val="sv-SE" w:eastAsia="ko-KR"/>
        </w:rPr>
        <w:t>3</w:t>
      </w:r>
      <w:r w:rsidR="001E1BA6">
        <w:rPr>
          <w:rFonts w:eastAsiaTheme="minorEastAsia" w:hint="eastAsia"/>
          <w:b/>
          <w:noProof/>
          <w:sz w:val="24"/>
          <w:szCs w:val="24"/>
          <w:lang w:val="sv-SE" w:eastAsia="ko-KR"/>
        </w:rPr>
        <w:t>2</w:t>
      </w:r>
      <w:r w:rsidR="00B0599F">
        <w:rPr>
          <w:b/>
          <w:noProof/>
          <w:sz w:val="24"/>
          <w:szCs w:val="24"/>
          <w:lang w:val="sv-SE"/>
        </w:rPr>
        <w:tab/>
      </w:r>
      <w:r w:rsidR="00B0599F" w:rsidRPr="00B0599F">
        <w:rPr>
          <w:b/>
          <w:noProof/>
          <w:sz w:val="24"/>
          <w:szCs w:val="24"/>
          <w:lang w:val="sv-SE"/>
        </w:rPr>
        <w:t>R2-</w:t>
      </w:r>
      <w:r w:rsidR="001A74D3" w:rsidRPr="001A74D3">
        <w:rPr>
          <w:b/>
          <w:noProof/>
          <w:sz w:val="24"/>
          <w:szCs w:val="24"/>
          <w:lang w:val="sv-SE"/>
        </w:rPr>
        <w:t>2508440</w:t>
      </w:r>
    </w:p>
    <w:p w14:paraId="58BE0912" w14:textId="3181B029" w:rsidR="009B141C" w:rsidRPr="005F058D" w:rsidRDefault="001E1BA6">
      <w:pPr>
        <w:pStyle w:val="CRCoverPage"/>
        <w:outlineLvl w:val="0"/>
        <w:rPr>
          <w:rFonts w:eastAsiaTheme="minorEastAsia"/>
          <w:b/>
          <w:noProof/>
          <w:sz w:val="24"/>
          <w:szCs w:val="24"/>
          <w:lang w:eastAsia="ko-KR"/>
        </w:rPr>
      </w:pPr>
      <w:r>
        <w:rPr>
          <w:rFonts w:eastAsiaTheme="minorEastAsia" w:hint="eastAsia"/>
          <w:b/>
          <w:noProof/>
          <w:sz w:val="24"/>
          <w:szCs w:val="24"/>
          <w:lang w:eastAsia="ko-KR"/>
        </w:rPr>
        <w:t>Dallas</w:t>
      </w:r>
      <w:r w:rsidR="00231863" w:rsidRPr="00231863">
        <w:rPr>
          <w:b/>
          <w:noProof/>
          <w:sz w:val="24"/>
          <w:szCs w:val="24"/>
        </w:rPr>
        <w:t xml:space="preserve">, </w:t>
      </w:r>
      <w:r>
        <w:rPr>
          <w:rFonts w:eastAsiaTheme="minorEastAsia" w:hint="eastAsia"/>
          <w:b/>
          <w:noProof/>
          <w:sz w:val="24"/>
          <w:szCs w:val="24"/>
          <w:lang w:eastAsia="ko-KR"/>
        </w:rPr>
        <w:t>USA</w:t>
      </w:r>
      <w:r w:rsidR="005B6541">
        <w:rPr>
          <w:b/>
          <w:noProof/>
          <w:sz w:val="24"/>
          <w:szCs w:val="24"/>
        </w:rPr>
        <w:t xml:space="preserve">, </w:t>
      </w:r>
      <w:r>
        <w:rPr>
          <w:rFonts w:eastAsiaTheme="minorEastAsia" w:hint="eastAsia"/>
          <w:b/>
          <w:noProof/>
          <w:sz w:val="24"/>
          <w:szCs w:val="24"/>
          <w:lang w:eastAsia="ko-KR"/>
        </w:rPr>
        <w:t>Nov</w:t>
      </w:r>
      <w:r w:rsidR="00231863">
        <w:rPr>
          <w:b/>
          <w:noProof/>
          <w:sz w:val="24"/>
          <w:szCs w:val="24"/>
        </w:rPr>
        <w:t xml:space="preserve"> </w:t>
      </w:r>
      <w:r>
        <w:rPr>
          <w:rFonts w:eastAsiaTheme="minorEastAsia" w:hint="eastAsia"/>
          <w:b/>
          <w:noProof/>
          <w:sz w:val="24"/>
          <w:szCs w:val="24"/>
          <w:lang w:eastAsia="ko-KR"/>
        </w:rPr>
        <w:t>17</w:t>
      </w:r>
      <w:r w:rsidR="00BF0880">
        <w:rPr>
          <w:rFonts w:eastAsiaTheme="minorEastAsia" w:hint="eastAsia"/>
          <w:b/>
          <w:noProof/>
          <w:sz w:val="24"/>
          <w:szCs w:val="24"/>
          <w:lang w:eastAsia="ko-KR"/>
        </w:rPr>
        <w:t>th</w:t>
      </w:r>
      <w:r w:rsidR="00C754A1">
        <w:rPr>
          <w:b/>
          <w:noProof/>
          <w:sz w:val="24"/>
          <w:szCs w:val="24"/>
        </w:rPr>
        <w:t xml:space="preserve"> – </w:t>
      </w:r>
      <w:r>
        <w:rPr>
          <w:rFonts w:eastAsiaTheme="minorEastAsia" w:hint="eastAsia"/>
          <w:b/>
          <w:noProof/>
          <w:sz w:val="24"/>
          <w:szCs w:val="24"/>
          <w:lang w:eastAsia="ko-KR"/>
        </w:rPr>
        <w:t>21st</w:t>
      </w:r>
      <w:r w:rsidR="00C754A1">
        <w:rPr>
          <w:b/>
          <w:noProof/>
          <w:sz w:val="24"/>
          <w:szCs w:val="24"/>
        </w:rPr>
        <w:t>, 202</w:t>
      </w:r>
      <w:r w:rsidR="00EA6C72">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1E33F4A1"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w:t>
      </w:r>
      <w:r w:rsidR="0024032F">
        <w:rPr>
          <w:rFonts w:ascii="Arial" w:hAnsi="Arial" w:hint="eastAsia"/>
          <w:sz w:val="24"/>
          <w:lang w:val="en-US" w:eastAsia="ko-KR"/>
        </w:rPr>
        <w:t>11</w:t>
      </w:r>
      <w:r w:rsidR="00F05354">
        <w:rPr>
          <w:rFonts w:ascii="Arial" w:hAnsi="Arial" w:hint="eastAsia"/>
          <w:sz w:val="24"/>
          <w:lang w:val="en-US" w:eastAsia="ko-KR"/>
        </w:rPr>
        <w:t>.</w:t>
      </w:r>
      <w:r w:rsidR="00A97D11">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C031B0" w:rsidRPr="00C031B0">
        <w:rPr>
          <w:rFonts w:ascii="Arial" w:hAnsi="Arial"/>
          <w:sz w:val="24"/>
          <w:lang w:val="en-US" w:eastAsia="ko-KR"/>
        </w:rPr>
        <w:t>NR_duplex_evo</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569A6933"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A81779">
        <w:rPr>
          <w:rFonts w:ascii="Arial" w:hAnsi="Arial" w:hint="eastAsia"/>
          <w:sz w:val="24"/>
          <w:lang w:val="en-US" w:eastAsia="ko-KR"/>
        </w:rPr>
        <w:t>Remaining</w:t>
      </w:r>
      <w:proofErr w:type="gramEnd"/>
      <w:r w:rsidR="00A81779">
        <w:rPr>
          <w:rFonts w:ascii="Arial" w:hAnsi="Arial" w:hint="eastAsia"/>
          <w:sz w:val="24"/>
          <w:lang w:val="en-US" w:eastAsia="ko-KR"/>
        </w:rPr>
        <w:t xml:space="preserve"> </w:t>
      </w:r>
      <w:r w:rsidR="009D08FA">
        <w:rPr>
          <w:rFonts w:ascii="Arial" w:hAnsi="Arial" w:hint="eastAsia"/>
          <w:sz w:val="24"/>
          <w:lang w:val="en-US" w:eastAsia="ko-KR"/>
        </w:rPr>
        <w:t xml:space="preserve">MAC </w:t>
      </w:r>
      <w:r w:rsidR="003074CB" w:rsidRPr="003074CB">
        <w:rPr>
          <w:rFonts w:ascii="Arial" w:hAnsi="Arial"/>
          <w:sz w:val="24"/>
          <w:lang w:val="en-US" w:eastAsia="ko-KR"/>
        </w:rPr>
        <w:t xml:space="preserve">open </w:t>
      </w:r>
      <w:r w:rsidR="00A81779">
        <w:rPr>
          <w:rFonts w:ascii="Arial" w:hAnsi="Arial" w:hint="eastAsia"/>
          <w:sz w:val="24"/>
          <w:lang w:val="en-US" w:eastAsia="ko-KR"/>
        </w:rPr>
        <w:t>issues</w:t>
      </w:r>
      <w:r w:rsidR="009C1D24">
        <w:rPr>
          <w:rFonts w:ascii="Arial" w:hAnsi="Arial"/>
          <w:sz w:val="24"/>
          <w:lang w:val="en-US"/>
        </w:rPr>
        <w:t xml:space="preserve"> </w:t>
      </w:r>
      <w:r w:rsidR="00270369">
        <w:rPr>
          <w:rFonts w:ascii="Arial" w:hAnsi="Arial"/>
          <w:sz w:val="24"/>
          <w:lang w:val="en-US"/>
        </w:rPr>
        <w:t xml:space="preserve">on </w:t>
      </w:r>
      <w:r w:rsidR="0024032F">
        <w:rPr>
          <w:rFonts w:ascii="Arial" w:hAnsi="Arial" w:hint="eastAsia"/>
          <w:sz w:val="24"/>
          <w:lang w:val="en-US" w:eastAsia="ko-KR"/>
        </w:rPr>
        <w:t>SBFD</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4C81EACC" w14:textId="305DE6A4" w:rsidR="00B744E2" w:rsidRDefault="00C85D27" w:rsidP="00A60B1E">
      <w:pPr>
        <w:rPr>
          <w:lang w:val="en-US" w:eastAsia="ko-KR"/>
        </w:rPr>
      </w:pPr>
      <w:r>
        <w:rPr>
          <w:rFonts w:hint="eastAsia"/>
          <w:lang w:val="en-US" w:eastAsia="ko-KR"/>
        </w:rPr>
        <w:t xml:space="preserve">In </w:t>
      </w:r>
      <w:r w:rsidR="008A7F61">
        <w:rPr>
          <w:rFonts w:hint="eastAsia"/>
          <w:lang w:val="en-US" w:eastAsia="ko-KR"/>
        </w:rPr>
        <w:t>the post e-mail discussion on MAC open issues</w:t>
      </w:r>
      <w:r w:rsidR="008F3BB8">
        <w:rPr>
          <w:rFonts w:hint="eastAsia"/>
          <w:lang w:val="en-US" w:eastAsia="ko-KR"/>
        </w:rPr>
        <w:t xml:space="preserve"> [</w:t>
      </w:r>
      <w:r w:rsidR="00AD16B9">
        <w:rPr>
          <w:rFonts w:hint="eastAsia"/>
          <w:lang w:val="en-US" w:eastAsia="ko-KR"/>
        </w:rPr>
        <w:t>1</w:t>
      </w:r>
      <w:r w:rsidR="008F3BB8">
        <w:rPr>
          <w:rFonts w:hint="eastAsia"/>
          <w:lang w:val="en-US" w:eastAsia="ko-KR"/>
        </w:rPr>
        <w:t>]</w:t>
      </w:r>
      <w:r>
        <w:rPr>
          <w:rFonts w:hint="eastAsia"/>
          <w:lang w:val="en-US" w:eastAsia="ko-KR"/>
        </w:rPr>
        <w:t xml:space="preserve">, following open issues are </w:t>
      </w:r>
      <w:r w:rsidR="008A7F61">
        <w:rPr>
          <w:rFonts w:hint="eastAsia"/>
          <w:lang w:val="en-US" w:eastAsia="ko-KR"/>
        </w:rPr>
        <w:t>identified to be discussed in the next meeting</w:t>
      </w:r>
      <w:r>
        <w:rPr>
          <w:rFonts w:hint="eastAsia"/>
          <w:lang w:val="en-US" w:eastAsia="ko-KR"/>
        </w:rPr>
        <w:t>:</w:t>
      </w:r>
    </w:p>
    <w:tbl>
      <w:tblPr>
        <w:tblStyle w:val="ab"/>
        <w:tblW w:w="0" w:type="auto"/>
        <w:tblLook w:val="04A0" w:firstRow="1" w:lastRow="0" w:firstColumn="1" w:lastColumn="0" w:noHBand="0" w:noVBand="1"/>
      </w:tblPr>
      <w:tblGrid>
        <w:gridCol w:w="9631"/>
      </w:tblGrid>
      <w:tr w:rsidR="00654C7A" w14:paraId="4EBC97E6" w14:textId="77777777" w:rsidTr="00654C7A">
        <w:tc>
          <w:tcPr>
            <w:tcW w:w="9631" w:type="dxa"/>
          </w:tcPr>
          <w:p w14:paraId="7CA2C322" w14:textId="77777777" w:rsidR="008A7F61" w:rsidRPr="008A7F61" w:rsidRDefault="008A7F61" w:rsidP="008A7F61">
            <w:pPr>
              <w:spacing w:line="240" w:lineRule="auto"/>
              <w:rPr>
                <w:rFonts w:ascii="Arial" w:eastAsia="MS Mincho" w:hAnsi="Arial" w:cs="Arial"/>
                <w:b/>
                <w:bCs/>
                <w:szCs w:val="24"/>
                <w:lang w:val="en-US" w:eastAsia="sv-SE"/>
              </w:rPr>
            </w:pPr>
            <w:r w:rsidRPr="008A7F61">
              <w:rPr>
                <w:rFonts w:ascii="Arial" w:eastAsia="MS Mincho" w:hAnsi="Arial" w:cs="Arial"/>
                <w:b/>
                <w:bCs/>
                <w:szCs w:val="24"/>
                <w:lang w:val="en-US" w:eastAsia="sv-SE"/>
              </w:rPr>
              <w:t>Proposal easy to be agreed:</w:t>
            </w:r>
          </w:p>
          <w:p w14:paraId="0B24F9BF" w14:textId="77777777" w:rsidR="008A7F61" w:rsidRPr="008A7F61" w:rsidRDefault="008A7F61" w:rsidP="008A7F61">
            <w:pPr>
              <w:spacing w:line="240" w:lineRule="auto"/>
              <w:rPr>
                <w:rFonts w:ascii="Arial" w:eastAsia="맑은 고딕" w:hAnsi="Arial" w:cs="Arial"/>
                <w:szCs w:val="24"/>
                <w:lang w:val="en-US" w:eastAsia="ko-KR"/>
              </w:rPr>
            </w:pPr>
            <w:r w:rsidRPr="008A7F61">
              <w:rPr>
                <w:rFonts w:ascii="Arial" w:eastAsia="맑은 고딕" w:hAnsi="Arial" w:cs="Arial"/>
                <w:szCs w:val="24"/>
                <w:highlight w:val="yellow"/>
                <w:lang w:val="en-US" w:eastAsia="ko-KR"/>
              </w:rPr>
              <w:t>[MAC-2]</w:t>
            </w:r>
            <w:r w:rsidRPr="008A7F61">
              <w:rPr>
                <w:rFonts w:ascii="Arial" w:eastAsia="맑은 고딕" w:hAnsi="Arial" w:cs="Arial"/>
                <w:szCs w:val="24"/>
                <w:lang w:val="en-US" w:eastAsia="ko-KR"/>
              </w:rPr>
              <w:t xml:space="preserve"> Proposal: RAN2 to send an LS to RAN1, requesting an update to the definition of the first PRACH occasions in TS 38.213, to let it inclusively cover the ROs for cases where </w:t>
            </w:r>
            <w:r w:rsidRPr="008A7F61">
              <w:rPr>
                <w:rFonts w:ascii="Arial" w:eastAsia="맑은 고딕" w:hAnsi="Arial" w:cs="Arial"/>
                <w:i/>
                <w:iCs/>
                <w:szCs w:val="24"/>
                <w:lang w:val="en-US" w:eastAsia="ko-KR"/>
              </w:rPr>
              <w:t>tdd-UL-DL-ConfigurationCommon</w:t>
            </w:r>
            <w:r w:rsidRPr="008A7F61">
              <w:rPr>
                <w:rFonts w:ascii="Arial" w:eastAsia="맑은 고딕" w:hAnsi="Arial" w:cs="Arial"/>
                <w:szCs w:val="24"/>
                <w:lang w:val="en-US" w:eastAsia="ko-KR"/>
              </w:rPr>
              <w:t xml:space="preserve"> is not applied (e.g., FDD, SUL, TDD without </w:t>
            </w:r>
            <w:r w:rsidRPr="008A7F61">
              <w:rPr>
                <w:rFonts w:ascii="Arial" w:eastAsia="맑은 고딕" w:hAnsi="Arial" w:cs="Arial"/>
                <w:i/>
                <w:iCs/>
                <w:szCs w:val="24"/>
                <w:lang w:val="en-US" w:eastAsia="ko-KR"/>
              </w:rPr>
              <w:t>tdd-UL-DL-ConfigurationCommon</w:t>
            </w:r>
            <w:r w:rsidRPr="008A7F61">
              <w:rPr>
                <w:rFonts w:ascii="Arial" w:eastAsia="맑은 고딕" w:hAnsi="Arial" w:cs="Arial"/>
                <w:szCs w:val="24"/>
                <w:lang w:val="en-US" w:eastAsia="ko-KR"/>
              </w:rPr>
              <w:t xml:space="preserve"> configured).</w:t>
            </w:r>
          </w:p>
          <w:p w14:paraId="248DDABF" w14:textId="77777777" w:rsidR="008A7F61" w:rsidRPr="008A7F61" w:rsidRDefault="008A7F61" w:rsidP="008A7F61">
            <w:pPr>
              <w:spacing w:line="240" w:lineRule="auto"/>
              <w:rPr>
                <w:rFonts w:ascii="Arial" w:eastAsia="MS Mincho" w:hAnsi="Arial" w:cs="Arial"/>
                <w:b/>
                <w:bCs/>
                <w:szCs w:val="24"/>
                <w:lang w:val="en-US" w:eastAsia="sv-SE"/>
              </w:rPr>
            </w:pPr>
            <w:r w:rsidRPr="008A7F61">
              <w:rPr>
                <w:rFonts w:ascii="Arial" w:eastAsia="MS Mincho" w:hAnsi="Arial" w:cs="Arial"/>
                <w:b/>
                <w:bCs/>
                <w:szCs w:val="24"/>
                <w:lang w:val="en-US" w:eastAsia="sv-SE"/>
              </w:rPr>
              <w:t>Issues for further discussion with tdoc contributions in RAN2#132:</w:t>
            </w:r>
          </w:p>
          <w:p w14:paraId="710D9A5D" w14:textId="77777777" w:rsidR="008A7F61" w:rsidRPr="008A7F61" w:rsidRDefault="008A7F61" w:rsidP="008A7F61">
            <w:pPr>
              <w:spacing w:line="240" w:lineRule="auto"/>
              <w:rPr>
                <w:rFonts w:ascii="Arial" w:eastAsia="맑은 고딕" w:hAnsi="Arial" w:cs="Arial"/>
                <w:szCs w:val="24"/>
                <w:lang w:val="en-US" w:eastAsia="ko-KR"/>
              </w:rPr>
            </w:pPr>
            <w:r w:rsidRPr="008A7F61">
              <w:rPr>
                <w:rFonts w:ascii="Arial" w:eastAsia="맑은 고딕" w:hAnsi="Arial" w:cs="Arial"/>
                <w:szCs w:val="24"/>
                <w:highlight w:val="yellow"/>
                <w:lang w:val="en-US" w:eastAsia="ko-KR"/>
              </w:rPr>
              <w:t>- MAC-1</w:t>
            </w:r>
            <w:r w:rsidRPr="008A7F61">
              <w:rPr>
                <w:rFonts w:ascii="Arial" w:eastAsia="맑은 고딕" w:hAnsi="Arial" w:cs="Arial"/>
                <w:szCs w:val="24"/>
                <w:lang w:val="en-US" w:eastAsia="ko-KR"/>
              </w:rPr>
              <w:t>: Whether/how to address the issue in case RO type switching and Msg1 repetition number fallback are triggered simultaneously.</w:t>
            </w:r>
          </w:p>
          <w:p w14:paraId="3AE06CD9" w14:textId="62E220DB" w:rsidR="00654C7A" w:rsidRPr="008A7F61" w:rsidRDefault="008A7F61" w:rsidP="008A7F61">
            <w:pPr>
              <w:spacing w:line="240" w:lineRule="auto"/>
              <w:rPr>
                <w:rFonts w:ascii="Arial" w:eastAsia="맑은 고딕" w:hAnsi="Arial" w:cs="Arial"/>
                <w:szCs w:val="24"/>
                <w:lang w:val="en-US" w:eastAsia="ko-KR"/>
              </w:rPr>
            </w:pPr>
            <w:r w:rsidRPr="008A7F61">
              <w:rPr>
                <w:rFonts w:ascii="Arial" w:eastAsia="맑은 고딕" w:hAnsi="Arial" w:cs="Arial"/>
                <w:szCs w:val="24"/>
                <w:highlight w:val="yellow"/>
                <w:lang w:val="en-US" w:eastAsia="ko-KR"/>
              </w:rPr>
              <w:t>- MAC-2</w:t>
            </w:r>
            <w:r w:rsidRPr="008A7F61">
              <w:rPr>
                <w:rFonts w:ascii="Arial" w:eastAsia="맑은 고딕" w:hAnsi="Arial" w:cs="Arial"/>
                <w:szCs w:val="24"/>
                <w:lang w:val="en-US" w:eastAsia="ko-KR"/>
              </w:rPr>
              <w:t>: Content to be captured in the LS for requesting RAN1 to update the definition of the first PRACH occasions in TS 38.213,</w:t>
            </w:r>
            <w:r w:rsidRPr="008A7F61">
              <w:rPr>
                <w:rFonts w:ascii="Arial" w:eastAsia="MS Mincho" w:hAnsi="Arial" w:cs="Arial"/>
                <w:szCs w:val="24"/>
                <w:lang w:val="en-US" w:eastAsia="en-GB"/>
              </w:rPr>
              <w:t xml:space="preserve"> </w:t>
            </w:r>
            <w:r w:rsidRPr="008A7F61">
              <w:rPr>
                <w:rFonts w:ascii="Arial" w:eastAsia="맑은 고딕" w:hAnsi="Arial" w:cs="Arial"/>
                <w:szCs w:val="24"/>
                <w:lang w:val="en-US" w:eastAsia="ko-KR"/>
              </w:rPr>
              <w:t xml:space="preserve">to let it inclusively cover the ROs for cases where </w:t>
            </w:r>
            <w:r w:rsidRPr="008A7F61">
              <w:rPr>
                <w:rFonts w:ascii="Arial" w:eastAsia="맑은 고딕" w:hAnsi="Arial" w:cs="Arial"/>
                <w:i/>
                <w:iCs/>
                <w:szCs w:val="24"/>
                <w:lang w:val="en-US" w:eastAsia="ko-KR"/>
              </w:rPr>
              <w:t>tdd-UL-DL-ConfigurationCommon</w:t>
            </w:r>
            <w:r w:rsidRPr="008A7F61">
              <w:rPr>
                <w:rFonts w:ascii="Arial" w:eastAsia="맑은 고딕" w:hAnsi="Arial" w:cs="Arial"/>
                <w:szCs w:val="24"/>
                <w:lang w:val="en-US" w:eastAsia="ko-KR"/>
              </w:rPr>
              <w:t xml:space="preserve"> is not applied.</w:t>
            </w:r>
          </w:p>
        </w:tc>
      </w:tr>
    </w:tbl>
    <w:p w14:paraId="1BCAAA45" w14:textId="0658FA10" w:rsidR="003D6DF2" w:rsidRDefault="006F6DE8" w:rsidP="00A60B1E">
      <w:pPr>
        <w:rPr>
          <w:lang w:val="en-US" w:eastAsia="ko-KR"/>
        </w:rPr>
      </w:pPr>
      <w:r>
        <w:rPr>
          <w:rFonts w:hint="eastAsia"/>
          <w:lang w:val="en-US" w:eastAsia="ko-KR"/>
        </w:rPr>
        <w:t>This document</w:t>
      </w:r>
      <w:r w:rsidR="00951E56">
        <w:rPr>
          <w:rFonts w:hint="eastAsia"/>
          <w:lang w:val="en-US" w:eastAsia="ko-KR"/>
        </w:rPr>
        <w:t xml:space="preserve"> discusses</w:t>
      </w:r>
      <w:r w:rsidR="0039698E">
        <w:rPr>
          <w:rFonts w:hint="eastAsia"/>
          <w:lang w:val="en-US" w:eastAsia="ko-KR"/>
        </w:rPr>
        <w:t xml:space="preserve"> </w:t>
      </w:r>
      <w:r w:rsidR="00A212EC">
        <w:rPr>
          <w:rFonts w:hint="eastAsia"/>
          <w:lang w:val="en-US" w:eastAsia="ko-KR"/>
        </w:rPr>
        <w:t xml:space="preserve">the </w:t>
      </w:r>
      <w:r w:rsidR="00C85D27" w:rsidRPr="00AD16B9">
        <w:rPr>
          <w:highlight w:val="yellow"/>
          <w:lang w:val="en-US" w:eastAsia="ko-KR"/>
        </w:rPr>
        <w:t>highlighted</w:t>
      </w:r>
      <w:r w:rsidR="00C85D27">
        <w:rPr>
          <w:rFonts w:hint="eastAsia"/>
          <w:lang w:val="en-US" w:eastAsia="ko-KR"/>
        </w:rPr>
        <w:t xml:space="preserve"> open issue</w:t>
      </w:r>
      <w:r w:rsidR="00AD16B9">
        <w:rPr>
          <w:rFonts w:hint="eastAsia"/>
          <w:lang w:val="en-US" w:eastAsia="ko-KR"/>
        </w:rPr>
        <w:t xml:space="preserve"> on </w:t>
      </w:r>
      <w:r w:rsidR="0039698E">
        <w:rPr>
          <w:rFonts w:hint="eastAsia"/>
          <w:lang w:val="en-US" w:eastAsia="ko-KR"/>
        </w:rPr>
        <w:t>SBFD</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7DF68E9E" w14:textId="4F5D78E8" w:rsidR="0080772B" w:rsidRPr="00FA44FF" w:rsidRDefault="00DE61F3" w:rsidP="0080772B">
      <w:pPr>
        <w:jc w:val="both"/>
        <w:rPr>
          <w:b/>
          <w:bCs/>
          <w:u w:val="single"/>
          <w:lang w:val="en-US" w:eastAsia="ko-KR"/>
        </w:rPr>
      </w:pPr>
      <w:r w:rsidRPr="00A212EC">
        <w:rPr>
          <w:rFonts w:hint="eastAsia"/>
          <w:b/>
          <w:bCs/>
          <w:u w:val="single"/>
          <w:lang w:val="en-US" w:eastAsia="ko-KR"/>
        </w:rPr>
        <w:t>[MAC-</w:t>
      </w:r>
      <w:r w:rsidR="008A7F61">
        <w:rPr>
          <w:rFonts w:hint="eastAsia"/>
          <w:b/>
          <w:bCs/>
          <w:u w:val="single"/>
          <w:lang w:val="en-US" w:eastAsia="ko-KR"/>
        </w:rPr>
        <w:t>1</w:t>
      </w:r>
      <w:r w:rsidRPr="00A212EC">
        <w:rPr>
          <w:rFonts w:hint="eastAsia"/>
          <w:b/>
          <w:bCs/>
          <w:u w:val="single"/>
          <w:lang w:val="en-US" w:eastAsia="ko-KR"/>
        </w:rPr>
        <w:t xml:space="preserve">] </w:t>
      </w:r>
      <w:r w:rsidR="001E1BA6">
        <w:rPr>
          <w:rFonts w:hint="eastAsia"/>
          <w:b/>
          <w:bCs/>
          <w:u w:val="single"/>
          <w:lang w:val="en-US" w:eastAsia="ko-KR"/>
        </w:rPr>
        <w:t>Dependency between RO type switch and Msg1 repetition number increment</w:t>
      </w:r>
    </w:p>
    <w:p w14:paraId="674EB272" w14:textId="0AFFF264" w:rsidR="001E1651" w:rsidRDefault="00521654" w:rsidP="00EB1EE0">
      <w:pPr>
        <w:jc w:val="both"/>
        <w:rPr>
          <w:lang w:val="en-US" w:eastAsia="ko-KR"/>
        </w:rPr>
      </w:pPr>
      <w:r>
        <w:rPr>
          <w:lang w:val="en-US" w:eastAsia="ko-KR"/>
        </w:rPr>
        <w:t>I</w:t>
      </w:r>
      <w:r>
        <w:rPr>
          <w:rFonts w:hint="eastAsia"/>
          <w:lang w:val="en-US" w:eastAsia="ko-KR"/>
        </w:rPr>
        <w:t xml:space="preserve">n </w:t>
      </w:r>
      <w:r w:rsidR="00A62343">
        <w:rPr>
          <w:rFonts w:hint="eastAsia"/>
          <w:lang w:val="en-US" w:eastAsia="ko-KR"/>
        </w:rPr>
        <w:t>RAN2#131bis meeting</w:t>
      </w:r>
      <w:r w:rsidR="001763F8">
        <w:rPr>
          <w:rFonts w:hint="eastAsia"/>
          <w:lang w:val="en-US" w:eastAsia="ko-KR"/>
        </w:rPr>
        <w:t xml:space="preserve"> [</w:t>
      </w:r>
      <w:r w:rsidR="00A62343">
        <w:rPr>
          <w:rFonts w:hint="eastAsia"/>
          <w:lang w:val="en-US" w:eastAsia="ko-KR"/>
        </w:rPr>
        <w:t>2</w:t>
      </w:r>
      <w:r w:rsidR="001763F8">
        <w:rPr>
          <w:rFonts w:hint="eastAsia"/>
          <w:lang w:val="en-US" w:eastAsia="ko-KR"/>
        </w:rPr>
        <w:t>]</w:t>
      </w:r>
      <w:r>
        <w:rPr>
          <w:rFonts w:hint="eastAsia"/>
          <w:lang w:val="en-US" w:eastAsia="ko-KR"/>
        </w:rPr>
        <w:t xml:space="preserve">, </w:t>
      </w:r>
      <w:r w:rsidR="00A62343">
        <w:rPr>
          <w:rFonts w:hint="eastAsia"/>
          <w:lang w:val="en-US" w:eastAsia="ko-KR"/>
        </w:rPr>
        <w:t xml:space="preserve">it was </w:t>
      </w:r>
      <w:r w:rsidR="00A62343">
        <w:rPr>
          <w:lang w:val="en-US" w:eastAsia="ko-KR"/>
        </w:rPr>
        <w:t>briefly</w:t>
      </w:r>
      <w:r w:rsidR="00A62343">
        <w:rPr>
          <w:rFonts w:hint="eastAsia"/>
          <w:lang w:val="en-US" w:eastAsia="ko-KR"/>
        </w:rPr>
        <w:t xml:space="preserve"> discussed on whether RO type switch and the Msg1 re</w:t>
      </w:r>
      <w:r w:rsidR="0081159A">
        <w:rPr>
          <w:rFonts w:hint="eastAsia"/>
          <w:lang w:val="en-US" w:eastAsia="ko-KR"/>
        </w:rPr>
        <w:t xml:space="preserve">petition number increment can be </w:t>
      </w:r>
      <w:r w:rsidR="0081159A">
        <w:rPr>
          <w:lang w:val="en-US" w:eastAsia="ko-KR"/>
        </w:rPr>
        <w:t>performed</w:t>
      </w:r>
      <w:r w:rsidR="0081159A">
        <w:rPr>
          <w:rFonts w:hint="eastAsia"/>
          <w:lang w:val="en-US" w:eastAsia="ko-KR"/>
        </w:rPr>
        <w:t xml:space="preserve"> </w:t>
      </w:r>
      <w:r w:rsidR="001E1651">
        <w:rPr>
          <w:rFonts w:hint="eastAsia"/>
          <w:lang w:val="en-US" w:eastAsia="ko-KR"/>
        </w:rPr>
        <w:t xml:space="preserve">simultaneously. </w:t>
      </w:r>
      <w:r w:rsidR="00B73CFB">
        <w:rPr>
          <w:rFonts w:hint="eastAsia"/>
          <w:lang w:val="en-US" w:eastAsia="ko-KR"/>
        </w:rPr>
        <w:t xml:space="preserve">However, it was postponed </w:t>
      </w:r>
      <w:r w:rsidR="005D2BAC">
        <w:rPr>
          <w:rFonts w:hint="eastAsia"/>
          <w:lang w:val="en-US" w:eastAsia="ko-KR"/>
        </w:rPr>
        <w:t>due to</w:t>
      </w:r>
      <w:r w:rsidR="005A5538">
        <w:rPr>
          <w:rFonts w:hint="eastAsia"/>
          <w:lang w:val="en-US" w:eastAsia="ko-KR"/>
        </w:rPr>
        <w:t xml:space="preserve"> different views on</w:t>
      </w:r>
      <w:r w:rsidR="005D2BAC">
        <w:rPr>
          <w:rFonts w:hint="eastAsia"/>
          <w:lang w:val="en-US" w:eastAsia="ko-KR"/>
        </w:rPr>
        <w:t xml:space="preserve"> whether this change is necessary.</w:t>
      </w:r>
    </w:p>
    <w:tbl>
      <w:tblPr>
        <w:tblStyle w:val="ab"/>
        <w:tblW w:w="0" w:type="auto"/>
        <w:tblLook w:val="04A0" w:firstRow="1" w:lastRow="0" w:firstColumn="1" w:lastColumn="0" w:noHBand="0" w:noVBand="1"/>
      </w:tblPr>
      <w:tblGrid>
        <w:gridCol w:w="9631"/>
      </w:tblGrid>
      <w:tr w:rsidR="00F36BAD" w14:paraId="63D6F9EF" w14:textId="77777777" w:rsidTr="00F36BAD">
        <w:tc>
          <w:tcPr>
            <w:tcW w:w="9631" w:type="dxa"/>
          </w:tcPr>
          <w:p w14:paraId="6B711BCD" w14:textId="77777777" w:rsidR="00B73CFB" w:rsidRPr="00B73CFB" w:rsidRDefault="00B73CFB" w:rsidP="00B73CFB">
            <w:pPr>
              <w:rPr>
                <w:rFonts w:ascii="Arial" w:eastAsia="SimSun" w:hAnsi="Arial"/>
                <w:noProof/>
                <w:szCs w:val="24"/>
                <w:lang w:eastAsia="zh-CN"/>
              </w:rPr>
            </w:pPr>
            <w:r>
              <w:rPr>
                <w:rFonts w:eastAsiaTheme="minorEastAsia" w:hint="eastAsia"/>
                <w:lang w:val="en-US" w:eastAsia="ko-KR"/>
              </w:rPr>
              <w:t xml:space="preserve"> </w:t>
            </w:r>
            <w:r w:rsidRPr="00B73CFB">
              <w:rPr>
                <w:rFonts w:ascii="Arial" w:eastAsia="MS Mincho" w:hAnsi="Arial"/>
                <w:noProof/>
                <w:szCs w:val="24"/>
                <w:lang w:eastAsia="ja-JP"/>
              </w:rPr>
              <w:t>R2-2507003</w:t>
            </w:r>
            <w:r w:rsidRPr="00B73CFB">
              <w:rPr>
                <w:rFonts w:ascii="Arial" w:eastAsia="MS Mincho" w:hAnsi="Arial"/>
                <w:noProof/>
                <w:szCs w:val="24"/>
                <w:lang w:eastAsia="ja-JP"/>
              </w:rPr>
              <w:tab/>
              <w:t>Discussion on residual issues for MAC spec</w:t>
            </w:r>
            <w:r w:rsidRPr="00B73CFB">
              <w:rPr>
                <w:rFonts w:ascii="Arial" w:eastAsia="MS Mincho" w:hAnsi="Arial"/>
                <w:noProof/>
                <w:szCs w:val="24"/>
                <w:lang w:eastAsia="ja-JP"/>
              </w:rPr>
              <w:tab/>
              <w:t>Huawei, HiSilicon</w:t>
            </w:r>
            <w:r w:rsidRPr="00B73CFB">
              <w:rPr>
                <w:rFonts w:ascii="Arial" w:eastAsia="MS Mincho" w:hAnsi="Arial"/>
                <w:noProof/>
                <w:szCs w:val="24"/>
                <w:lang w:eastAsia="ja-JP"/>
              </w:rPr>
              <w:tab/>
              <w:t>discussion</w:t>
            </w:r>
            <w:r w:rsidRPr="00B73CFB">
              <w:rPr>
                <w:rFonts w:ascii="Arial" w:eastAsia="MS Mincho" w:hAnsi="Arial"/>
                <w:noProof/>
                <w:szCs w:val="24"/>
                <w:lang w:eastAsia="ja-JP"/>
              </w:rPr>
              <w:tab/>
              <w:t>Rel-19</w:t>
            </w:r>
            <w:r w:rsidRPr="00B73CFB">
              <w:rPr>
                <w:rFonts w:ascii="Arial" w:eastAsia="MS Mincho" w:hAnsi="Arial"/>
                <w:noProof/>
                <w:szCs w:val="24"/>
                <w:lang w:eastAsia="ja-JP"/>
              </w:rPr>
              <w:tab/>
              <w:t>NR_duplex_evo-Core</w:t>
            </w:r>
          </w:p>
          <w:p w14:paraId="6D447265" w14:textId="77777777" w:rsidR="00B73CFB" w:rsidRPr="00B73CFB" w:rsidRDefault="00B73CFB" w:rsidP="00B73CFB">
            <w:pPr>
              <w:tabs>
                <w:tab w:val="num" w:pos="1619"/>
              </w:tabs>
              <w:spacing w:before="60" w:after="0" w:line="240" w:lineRule="auto"/>
              <w:ind w:left="1619" w:hanging="360"/>
              <w:rPr>
                <w:rFonts w:ascii="Arial" w:eastAsia="SimSun" w:hAnsi="Arial"/>
                <w:b/>
                <w:szCs w:val="24"/>
                <w:lang w:eastAsia="zh-CN"/>
              </w:rPr>
            </w:pPr>
            <w:r w:rsidRPr="00B73CFB">
              <w:rPr>
                <w:rFonts w:ascii="Arial" w:eastAsia="MS Mincho" w:hAnsi="Arial" w:hint="eastAsia"/>
                <w:b/>
                <w:szCs w:val="24"/>
                <w:lang w:eastAsia="zh-CN"/>
              </w:rPr>
              <w:t>Noted</w:t>
            </w:r>
          </w:p>
          <w:p w14:paraId="75E58540" w14:textId="77777777" w:rsidR="00B73CFB" w:rsidRPr="00B73CFB" w:rsidRDefault="00B73CFB" w:rsidP="00B73CFB">
            <w:pPr>
              <w:tabs>
                <w:tab w:val="num" w:pos="1619"/>
              </w:tabs>
              <w:spacing w:before="60" w:after="0" w:line="240" w:lineRule="auto"/>
              <w:ind w:left="1619" w:hanging="360"/>
              <w:rPr>
                <w:rFonts w:ascii="Arial" w:eastAsia="MS Mincho" w:hAnsi="Arial"/>
                <w:b/>
                <w:szCs w:val="24"/>
                <w:lang w:eastAsia="zh-CN"/>
              </w:rPr>
            </w:pPr>
            <w:r w:rsidRPr="00B73CFB">
              <w:rPr>
                <w:rFonts w:ascii="Arial" w:eastAsia="MS Mincho" w:hAnsi="Arial" w:hint="eastAsia"/>
                <w:b/>
                <w:szCs w:val="24"/>
                <w:lang w:eastAsia="zh-CN"/>
              </w:rPr>
              <w:t>Postponed</w:t>
            </w:r>
          </w:p>
          <w:p w14:paraId="0135CC22" w14:textId="77777777" w:rsidR="00B73CFB" w:rsidRPr="00B73CFB" w:rsidRDefault="00B73CFB" w:rsidP="00B73CFB">
            <w:pPr>
              <w:tabs>
                <w:tab w:val="left" w:pos="1622"/>
              </w:tabs>
              <w:spacing w:after="0" w:line="240" w:lineRule="auto"/>
              <w:ind w:left="1622" w:hanging="363"/>
              <w:rPr>
                <w:rFonts w:ascii="Arial" w:eastAsia="SimSun" w:hAnsi="Arial"/>
                <w:i/>
                <w:szCs w:val="24"/>
                <w:lang w:eastAsia="zh-CN"/>
              </w:rPr>
            </w:pPr>
            <w:r w:rsidRPr="00B73CFB">
              <w:rPr>
                <w:rFonts w:ascii="Arial" w:eastAsia="SimSun" w:hAnsi="Arial"/>
                <w:i/>
                <w:szCs w:val="24"/>
                <w:highlight w:val="lightGray"/>
                <w:lang w:eastAsia="zh-CN"/>
              </w:rPr>
              <w:t>Proposal for MAC-x: Agree the TP of bypassing the immediate Msg1 repetition number fallback when the UE performs RO type fallback.</w:t>
            </w:r>
          </w:p>
          <w:p w14:paraId="07E4ECC7" w14:textId="77777777" w:rsidR="00B73CFB" w:rsidRPr="00B73CFB" w:rsidRDefault="00B73CFB" w:rsidP="00B73CFB">
            <w:pPr>
              <w:tabs>
                <w:tab w:val="left" w:pos="1622"/>
              </w:tabs>
              <w:spacing w:after="0" w:line="240" w:lineRule="auto"/>
              <w:rPr>
                <w:rFonts w:ascii="Arial" w:eastAsia="SimSun" w:hAnsi="Arial"/>
                <w:szCs w:val="24"/>
                <w:lang w:eastAsia="zh-CN"/>
              </w:rPr>
            </w:pPr>
          </w:p>
          <w:p w14:paraId="745C3926" w14:textId="77777777" w:rsidR="00B73CFB" w:rsidRPr="00B73CFB" w:rsidRDefault="00B73CFB" w:rsidP="00B73CFB">
            <w:pPr>
              <w:tabs>
                <w:tab w:val="left" w:pos="1622"/>
              </w:tabs>
              <w:spacing w:after="0" w:line="240" w:lineRule="auto"/>
              <w:ind w:left="1622" w:hanging="363"/>
              <w:rPr>
                <w:rFonts w:ascii="Arial" w:eastAsia="SimSun" w:hAnsi="Arial"/>
                <w:szCs w:val="24"/>
                <w:lang w:eastAsia="zh-CN"/>
              </w:rPr>
            </w:pPr>
            <w:r w:rsidRPr="00B73CFB">
              <w:rPr>
                <w:rFonts w:ascii="Arial" w:eastAsia="MS Mincho" w:hAnsi="Arial" w:hint="eastAsia"/>
                <w:szCs w:val="24"/>
                <w:lang w:eastAsia="zh-CN"/>
              </w:rPr>
              <w:t>Discussion</w:t>
            </w:r>
          </w:p>
          <w:p w14:paraId="11096E9E" w14:textId="77777777" w:rsidR="00B73CFB" w:rsidRPr="00B73CFB" w:rsidRDefault="00B73CFB" w:rsidP="00B73CFB">
            <w:pPr>
              <w:tabs>
                <w:tab w:val="left" w:pos="1622"/>
              </w:tabs>
              <w:spacing w:after="0" w:line="240" w:lineRule="auto"/>
              <w:ind w:left="1622" w:hanging="363"/>
              <w:rPr>
                <w:rFonts w:ascii="Arial" w:eastAsia="SimSun" w:hAnsi="Arial"/>
                <w:szCs w:val="24"/>
                <w:lang w:eastAsia="zh-CN"/>
              </w:rPr>
            </w:pPr>
            <w:r w:rsidRPr="00B73CFB">
              <w:rPr>
                <w:rFonts w:ascii="Arial" w:eastAsia="SimSun" w:hAnsi="Arial" w:hint="eastAsia"/>
                <w:szCs w:val="24"/>
                <w:lang w:eastAsia="zh-CN"/>
              </w:rPr>
              <w:t>-</w:t>
            </w:r>
            <w:r w:rsidRPr="00B73CFB">
              <w:rPr>
                <w:rFonts w:ascii="Arial" w:eastAsia="SimSun" w:hAnsi="Arial" w:hint="eastAsia"/>
                <w:szCs w:val="24"/>
                <w:lang w:eastAsia="zh-CN"/>
              </w:rPr>
              <w:tab/>
              <w:t xml:space="preserve">ZTE agree with the issue but want to refine the changes. </w:t>
            </w:r>
          </w:p>
          <w:p w14:paraId="31E54C63" w14:textId="77777777" w:rsidR="00B73CFB" w:rsidRPr="00B73CFB" w:rsidRDefault="00B73CFB" w:rsidP="00B73CFB">
            <w:pPr>
              <w:tabs>
                <w:tab w:val="left" w:pos="1622"/>
              </w:tabs>
              <w:spacing w:after="0" w:line="240" w:lineRule="auto"/>
              <w:ind w:left="1622" w:hanging="363"/>
              <w:rPr>
                <w:rFonts w:ascii="Arial" w:eastAsia="SimSun" w:hAnsi="Arial"/>
                <w:szCs w:val="24"/>
                <w:lang w:eastAsia="zh-CN"/>
              </w:rPr>
            </w:pPr>
            <w:r w:rsidRPr="00B73CFB">
              <w:rPr>
                <w:rFonts w:ascii="Arial" w:eastAsia="SimSun" w:hAnsi="Arial" w:hint="eastAsia"/>
                <w:szCs w:val="24"/>
                <w:lang w:eastAsia="zh-CN"/>
              </w:rPr>
              <w:t>-</w:t>
            </w:r>
            <w:r w:rsidRPr="00B73CFB">
              <w:rPr>
                <w:rFonts w:ascii="Arial" w:eastAsia="SimSun" w:hAnsi="Arial" w:hint="eastAsia"/>
                <w:szCs w:val="24"/>
                <w:lang w:eastAsia="zh-CN"/>
              </w:rPr>
              <w:tab/>
              <w:t xml:space="preserve">Samsung think this could be solved by NW </w:t>
            </w:r>
            <w:r w:rsidRPr="00B73CFB">
              <w:rPr>
                <w:rFonts w:ascii="Arial" w:eastAsia="SimSun" w:hAnsi="Arial"/>
                <w:szCs w:val="24"/>
                <w:lang w:eastAsia="zh-CN"/>
              </w:rPr>
              <w:t>configuration</w:t>
            </w:r>
            <w:r w:rsidRPr="00B73CFB">
              <w:rPr>
                <w:rFonts w:ascii="Arial" w:eastAsia="SimSun" w:hAnsi="Arial" w:hint="eastAsia"/>
                <w:szCs w:val="24"/>
                <w:lang w:eastAsia="zh-CN"/>
              </w:rPr>
              <w:t xml:space="preserve">. LG E also think this not critical. </w:t>
            </w:r>
          </w:p>
          <w:p w14:paraId="5E33E515" w14:textId="44B03327" w:rsidR="009F2802" w:rsidRPr="00B73CFB" w:rsidRDefault="009F2802" w:rsidP="00B73CFB">
            <w:pPr>
              <w:tabs>
                <w:tab w:val="left" w:pos="0"/>
              </w:tabs>
              <w:spacing w:after="0" w:line="240" w:lineRule="auto"/>
              <w:contextualSpacing/>
              <w:rPr>
                <w:rFonts w:eastAsia="SimSun"/>
              </w:rPr>
            </w:pPr>
          </w:p>
          <w:p w14:paraId="1E740455" w14:textId="09B7657C" w:rsidR="009F2802" w:rsidRPr="009F2802" w:rsidRDefault="009F2802" w:rsidP="009F2802">
            <w:pPr>
              <w:pStyle w:val="Doc-text2"/>
              <w:ind w:left="0" w:firstLine="0"/>
              <w:rPr>
                <w:rFonts w:eastAsiaTheme="minorEastAsia"/>
                <w:lang w:val="en-US" w:eastAsia="ko-KR"/>
              </w:rPr>
            </w:pPr>
          </w:p>
        </w:tc>
      </w:tr>
    </w:tbl>
    <w:p w14:paraId="21A0BD6E" w14:textId="261B4A45" w:rsidR="00F36BAD" w:rsidRDefault="00F36BAD" w:rsidP="001739AA">
      <w:pPr>
        <w:rPr>
          <w:lang w:val="en-US" w:eastAsia="ko-KR"/>
        </w:rPr>
      </w:pPr>
    </w:p>
    <w:p w14:paraId="2032D651" w14:textId="4FCB5C44" w:rsidR="009F2802" w:rsidRDefault="005D2BAC" w:rsidP="00EB1EE0">
      <w:pPr>
        <w:jc w:val="both"/>
        <w:rPr>
          <w:lang w:val="en-US" w:eastAsia="ko-KR"/>
        </w:rPr>
      </w:pPr>
      <w:r>
        <w:rPr>
          <w:rFonts w:hint="eastAsia"/>
          <w:lang w:val="en-US" w:eastAsia="ko-KR"/>
        </w:rPr>
        <w:lastRenderedPageBreak/>
        <w:t xml:space="preserve">During the post e-mail discussion [1], </w:t>
      </w:r>
      <w:r w:rsidR="005C711F">
        <w:rPr>
          <w:rFonts w:hint="eastAsia"/>
          <w:lang w:val="en-US" w:eastAsia="ko-KR"/>
        </w:rPr>
        <w:t xml:space="preserve">it was proposed to avoid </w:t>
      </w:r>
      <w:r w:rsidR="005C711F">
        <w:rPr>
          <w:lang w:val="en-US" w:eastAsia="ko-KR"/>
        </w:rPr>
        <w:t>performing</w:t>
      </w:r>
      <w:r w:rsidR="005C711F">
        <w:rPr>
          <w:rFonts w:hint="eastAsia"/>
          <w:lang w:val="en-US" w:eastAsia="ko-KR"/>
        </w:rPr>
        <w:t xml:space="preserve"> RO type switch and Msg1 repetition number increment at the same time, since the increment of Msg1 repetition </w:t>
      </w:r>
      <w:r w:rsidR="005C711F">
        <w:rPr>
          <w:lang w:val="en-US" w:eastAsia="ko-KR"/>
        </w:rPr>
        <w:t>number</w:t>
      </w:r>
      <w:r w:rsidR="005C711F">
        <w:rPr>
          <w:rFonts w:hint="eastAsia"/>
          <w:lang w:val="en-US" w:eastAsia="ko-KR"/>
        </w:rPr>
        <w:t xml:space="preserve"> is not necessary due to performing RO type switch.</w:t>
      </w:r>
    </w:p>
    <w:p w14:paraId="467C1FD7" w14:textId="66594BC1" w:rsidR="00C83862" w:rsidRDefault="002D7E29" w:rsidP="00EB1EE0">
      <w:pPr>
        <w:jc w:val="both"/>
        <w:rPr>
          <w:lang w:val="en-US" w:eastAsia="ko-KR"/>
        </w:rPr>
      </w:pPr>
      <w:r>
        <w:rPr>
          <w:rFonts w:hint="eastAsia"/>
          <w:iCs/>
          <w:lang w:val="en-US" w:eastAsia="ko-KR"/>
        </w:rPr>
        <w:t xml:space="preserve">However, </w:t>
      </w:r>
      <w:r w:rsidR="00C83862">
        <w:rPr>
          <w:rFonts w:hint="eastAsia"/>
          <w:iCs/>
          <w:lang w:val="en-US" w:eastAsia="ko-KR"/>
        </w:rPr>
        <w:t xml:space="preserve">this issue can be </w:t>
      </w:r>
      <w:r w:rsidR="00C83862">
        <w:rPr>
          <w:iCs/>
          <w:lang w:val="en-US" w:eastAsia="ko-KR"/>
        </w:rPr>
        <w:t>avoided</w:t>
      </w:r>
      <w:r w:rsidR="00C83862">
        <w:rPr>
          <w:rFonts w:hint="eastAsia"/>
          <w:iCs/>
          <w:lang w:val="en-US" w:eastAsia="ko-KR"/>
        </w:rPr>
        <w:t xml:space="preserve"> by the </w:t>
      </w:r>
      <w:r w:rsidR="00C83862">
        <w:rPr>
          <w:iCs/>
          <w:lang w:val="en-US" w:eastAsia="ko-KR"/>
        </w:rPr>
        <w:t>network</w:t>
      </w:r>
      <w:r w:rsidR="00C83862">
        <w:rPr>
          <w:rFonts w:hint="eastAsia"/>
          <w:iCs/>
          <w:lang w:val="en-US" w:eastAsia="ko-KR"/>
        </w:rPr>
        <w:t xml:space="preserve"> configuration of </w:t>
      </w:r>
      <w:r w:rsidR="00C83862">
        <w:rPr>
          <w:iCs/>
          <w:lang w:val="en-US" w:eastAsia="ko-KR"/>
        </w:rPr>
        <w:t>number</w:t>
      </w:r>
      <w:r w:rsidR="00C83862">
        <w:rPr>
          <w:rFonts w:hint="eastAsia"/>
          <w:iCs/>
          <w:lang w:val="en-US" w:eastAsia="ko-KR"/>
        </w:rPr>
        <w:t xml:space="preserve"> of RA attempt to perform RO type switch (i.e., </w:t>
      </w:r>
      <w:r w:rsidR="00C83862" w:rsidRPr="002D7E29">
        <w:rPr>
          <w:rFonts w:eastAsia="맑은 고딕"/>
          <w:i/>
          <w:lang w:val="en-US" w:eastAsia="ko-KR"/>
        </w:rPr>
        <w:t>preambleTransMax</w:t>
      </w:r>
      <w:r w:rsidR="00C83862">
        <w:rPr>
          <w:rFonts w:eastAsia="맑은 고딕" w:hint="eastAsia"/>
          <w:i/>
          <w:lang w:val="en-US" w:eastAsia="ko-KR"/>
        </w:rPr>
        <w:t>RO-Type)</w:t>
      </w:r>
      <w:r w:rsidR="00C83862">
        <w:rPr>
          <w:rFonts w:hint="eastAsia"/>
          <w:iCs/>
          <w:lang w:val="en-US" w:eastAsia="ko-KR"/>
        </w:rPr>
        <w:t xml:space="preserve"> and to perform the Msg1 repetition number increment (i.e.,</w:t>
      </w:r>
      <w:r w:rsidR="00C83862" w:rsidRPr="00C83862">
        <w:rPr>
          <w:rFonts w:eastAsia="맑은 고딕"/>
          <w:i/>
          <w:lang w:val="en-US" w:eastAsia="ko-KR"/>
        </w:rPr>
        <w:t xml:space="preserve"> </w:t>
      </w:r>
      <w:r w:rsidR="00C83862" w:rsidRPr="002D7E29">
        <w:rPr>
          <w:rFonts w:eastAsia="맑은 고딕"/>
          <w:i/>
          <w:lang w:val="en-US" w:eastAsia="ko-KR"/>
        </w:rPr>
        <w:t>preambleTransMax-Msg1-Repetition</w:t>
      </w:r>
      <w:r w:rsidR="00C83862">
        <w:rPr>
          <w:rFonts w:eastAsia="맑은 고딕" w:hint="eastAsia"/>
          <w:iCs/>
          <w:lang w:val="en-US" w:eastAsia="ko-KR"/>
        </w:rPr>
        <w:t xml:space="preserve">), so performing both RO type switch </w:t>
      </w:r>
      <w:r w:rsidR="00C83862">
        <w:rPr>
          <w:rFonts w:hint="eastAsia"/>
          <w:lang w:val="en-US" w:eastAsia="ko-KR"/>
        </w:rPr>
        <w:t xml:space="preserve">and Msg1 repetition number increment is not </w:t>
      </w:r>
      <w:r w:rsidR="00C83862">
        <w:rPr>
          <w:lang w:val="en-US" w:eastAsia="ko-KR"/>
        </w:rPr>
        <w:t>usual</w:t>
      </w:r>
      <w:r w:rsidR="00C83862">
        <w:rPr>
          <w:rFonts w:hint="eastAsia"/>
          <w:lang w:val="en-US" w:eastAsia="ko-KR"/>
        </w:rPr>
        <w:t xml:space="preserve"> case</w:t>
      </w:r>
      <w:r w:rsidR="00C83862">
        <w:rPr>
          <w:rFonts w:eastAsia="맑은 고딕" w:hint="eastAsia"/>
          <w:iCs/>
          <w:lang w:val="en-US" w:eastAsia="ko-KR"/>
        </w:rPr>
        <w:t xml:space="preserve">. In addition, even though the UE performs both RO type switch </w:t>
      </w:r>
      <w:r w:rsidR="00C83862">
        <w:rPr>
          <w:rFonts w:hint="eastAsia"/>
          <w:lang w:val="en-US" w:eastAsia="ko-KR"/>
        </w:rPr>
        <w:t xml:space="preserve">and Msg1 repetition number increment unnecessarily, there is no harm on RA procedure </w:t>
      </w:r>
      <w:r w:rsidR="00C83862">
        <w:rPr>
          <w:lang w:val="en-US" w:eastAsia="ko-KR"/>
        </w:rPr>
        <w:t>itsel</w:t>
      </w:r>
      <w:r w:rsidR="00C83862">
        <w:rPr>
          <w:rFonts w:hint="eastAsia"/>
          <w:lang w:val="en-US" w:eastAsia="ko-KR"/>
        </w:rPr>
        <w:t>f, e.g., reliability of RA pream</w:t>
      </w:r>
      <w:r w:rsidR="003A0988">
        <w:rPr>
          <w:rFonts w:hint="eastAsia"/>
          <w:lang w:val="en-US" w:eastAsia="ko-KR"/>
        </w:rPr>
        <w:t>b</w:t>
      </w:r>
      <w:r w:rsidR="00C83862">
        <w:rPr>
          <w:rFonts w:hint="eastAsia"/>
          <w:lang w:val="en-US" w:eastAsia="ko-KR"/>
        </w:rPr>
        <w:t xml:space="preserve">le transmission. </w:t>
      </w:r>
    </w:p>
    <w:p w14:paraId="091946C1" w14:textId="300E0A17" w:rsidR="002D7E29" w:rsidRDefault="00C83862" w:rsidP="00EB1EE0">
      <w:pPr>
        <w:jc w:val="both"/>
        <w:rPr>
          <w:lang w:val="en-US" w:eastAsia="ko-KR"/>
        </w:rPr>
      </w:pPr>
      <w:r>
        <w:rPr>
          <w:rFonts w:hint="eastAsia"/>
          <w:lang w:val="en-US" w:eastAsia="ko-KR"/>
        </w:rPr>
        <w:t xml:space="preserve">Rather, if the Msg1 repetition number increment is not allowed at the time of RO type switch, the UE will lose an </w:t>
      </w:r>
      <w:r>
        <w:rPr>
          <w:lang w:val="en-US" w:eastAsia="ko-KR"/>
        </w:rPr>
        <w:t>opportunity</w:t>
      </w:r>
      <w:r>
        <w:rPr>
          <w:rFonts w:hint="eastAsia"/>
          <w:lang w:val="en-US" w:eastAsia="ko-KR"/>
        </w:rPr>
        <w:t xml:space="preserve"> of Msg1 repetition number increment. F</w:t>
      </w:r>
      <w:r>
        <w:rPr>
          <w:lang w:val="en-US" w:eastAsia="ko-KR"/>
        </w:rPr>
        <w:t>o</w:t>
      </w:r>
      <w:r>
        <w:rPr>
          <w:rFonts w:hint="eastAsia"/>
          <w:lang w:val="en-US" w:eastAsia="ko-KR"/>
        </w:rPr>
        <w:t xml:space="preserve">r </w:t>
      </w:r>
      <w:r>
        <w:rPr>
          <w:lang w:val="en-US" w:eastAsia="ko-KR"/>
        </w:rPr>
        <w:t>example</w:t>
      </w:r>
      <w:r>
        <w:rPr>
          <w:rFonts w:hint="eastAsia"/>
          <w:lang w:val="en-US" w:eastAsia="ko-KR"/>
        </w:rPr>
        <w:t>, assume that RA partition is configured as follows:</w:t>
      </w:r>
    </w:p>
    <w:p w14:paraId="690ECD13" w14:textId="0FCCF74E" w:rsidR="00C83862" w:rsidRDefault="00C83862" w:rsidP="00C83862">
      <w:pPr>
        <w:pStyle w:val="ac"/>
        <w:numPr>
          <w:ilvl w:val="0"/>
          <w:numId w:val="80"/>
        </w:numPr>
        <w:ind w:leftChars="0"/>
        <w:jc w:val="both"/>
        <w:rPr>
          <w:iCs/>
          <w:lang w:val="en-US" w:eastAsia="ko-KR"/>
        </w:rPr>
      </w:pPr>
      <w:r>
        <w:rPr>
          <w:iCs/>
          <w:lang w:val="en-US" w:eastAsia="ko-KR"/>
        </w:rPr>
        <w:t>I</w:t>
      </w:r>
      <w:r>
        <w:rPr>
          <w:rFonts w:hint="eastAsia"/>
          <w:iCs/>
          <w:lang w:val="en-US" w:eastAsia="ko-KR"/>
        </w:rPr>
        <w:t>n SBFD RO:</w:t>
      </w:r>
    </w:p>
    <w:p w14:paraId="63CED8A4" w14:textId="2758D84C" w:rsidR="00C83862" w:rsidRDefault="000056F1" w:rsidP="00C83862">
      <w:pPr>
        <w:pStyle w:val="ac"/>
        <w:numPr>
          <w:ilvl w:val="1"/>
          <w:numId w:val="80"/>
        </w:numPr>
        <w:ind w:leftChars="0"/>
        <w:jc w:val="both"/>
        <w:rPr>
          <w:iCs/>
          <w:lang w:val="en-US" w:eastAsia="ko-KR"/>
        </w:rPr>
      </w:pPr>
      <w:r>
        <w:rPr>
          <w:iCs/>
          <w:lang w:val="en-US" w:eastAsia="ko-KR"/>
        </w:rPr>
        <w:t>P</w:t>
      </w:r>
      <w:r>
        <w:rPr>
          <w:rFonts w:hint="eastAsia"/>
          <w:iCs/>
          <w:lang w:val="en-US" w:eastAsia="ko-KR"/>
        </w:rPr>
        <w:t>artition A1: [no feature]</w:t>
      </w:r>
    </w:p>
    <w:p w14:paraId="162F5302" w14:textId="799A2D06" w:rsidR="000056F1" w:rsidRDefault="000056F1" w:rsidP="00C83862">
      <w:pPr>
        <w:pStyle w:val="ac"/>
        <w:numPr>
          <w:ilvl w:val="1"/>
          <w:numId w:val="80"/>
        </w:numPr>
        <w:ind w:leftChars="0"/>
        <w:jc w:val="both"/>
        <w:rPr>
          <w:iCs/>
          <w:lang w:val="en-US" w:eastAsia="ko-KR"/>
        </w:rPr>
      </w:pPr>
      <w:r>
        <w:rPr>
          <w:iCs/>
          <w:lang w:val="en-US" w:eastAsia="ko-KR"/>
        </w:rPr>
        <w:t>P</w:t>
      </w:r>
      <w:r>
        <w:rPr>
          <w:rFonts w:hint="eastAsia"/>
          <w:iCs/>
          <w:lang w:val="en-US" w:eastAsia="ko-KR"/>
        </w:rPr>
        <w:t>artition A2: [Msg1 repetition, RepNum = 2]</w:t>
      </w:r>
    </w:p>
    <w:p w14:paraId="08FD626D" w14:textId="453823FB" w:rsidR="00C83862" w:rsidRDefault="00C83862" w:rsidP="00C83862">
      <w:pPr>
        <w:pStyle w:val="ac"/>
        <w:numPr>
          <w:ilvl w:val="0"/>
          <w:numId w:val="80"/>
        </w:numPr>
        <w:ind w:leftChars="0"/>
        <w:jc w:val="both"/>
        <w:rPr>
          <w:iCs/>
          <w:lang w:val="en-US" w:eastAsia="ko-KR"/>
        </w:rPr>
      </w:pPr>
      <w:r>
        <w:rPr>
          <w:iCs/>
          <w:lang w:val="en-US" w:eastAsia="ko-KR"/>
        </w:rPr>
        <w:t>I</w:t>
      </w:r>
      <w:r>
        <w:rPr>
          <w:rFonts w:hint="eastAsia"/>
          <w:iCs/>
          <w:lang w:val="en-US" w:eastAsia="ko-KR"/>
        </w:rPr>
        <w:t>n non-SBFD RO:</w:t>
      </w:r>
    </w:p>
    <w:p w14:paraId="41C29572" w14:textId="6BC9C722" w:rsidR="000056F1" w:rsidRDefault="000056F1" w:rsidP="000056F1">
      <w:pPr>
        <w:pStyle w:val="ac"/>
        <w:numPr>
          <w:ilvl w:val="1"/>
          <w:numId w:val="80"/>
        </w:numPr>
        <w:ind w:leftChars="0"/>
        <w:jc w:val="both"/>
        <w:rPr>
          <w:iCs/>
          <w:lang w:val="en-US" w:eastAsia="ko-KR"/>
        </w:rPr>
      </w:pPr>
      <w:r>
        <w:rPr>
          <w:iCs/>
          <w:lang w:val="en-US" w:eastAsia="ko-KR"/>
        </w:rPr>
        <w:t>P</w:t>
      </w:r>
      <w:r>
        <w:rPr>
          <w:rFonts w:hint="eastAsia"/>
          <w:iCs/>
          <w:lang w:val="en-US" w:eastAsia="ko-KR"/>
        </w:rPr>
        <w:t>artition B1: [no feature]</w:t>
      </w:r>
    </w:p>
    <w:p w14:paraId="60EC0264" w14:textId="31FC1793" w:rsidR="000056F1" w:rsidRDefault="000056F1" w:rsidP="000056F1">
      <w:pPr>
        <w:pStyle w:val="ac"/>
        <w:numPr>
          <w:ilvl w:val="1"/>
          <w:numId w:val="80"/>
        </w:numPr>
        <w:ind w:leftChars="0"/>
        <w:jc w:val="both"/>
        <w:rPr>
          <w:iCs/>
          <w:lang w:val="en-US" w:eastAsia="ko-KR"/>
        </w:rPr>
      </w:pPr>
      <w:r>
        <w:rPr>
          <w:iCs/>
          <w:lang w:val="en-US" w:eastAsia="ko-KR"/>
        </w:rPr>
        <w:t>P</w:t>
      </w:r>
      <w:r>
        <w:rPr>
          <w:rFonts w:hint="eastAsia"/>
          <w:iCs/>
          <w:lang w:val="en-US" w:eastAsia="ko-KR"/>
        </w:rPr>
        <w:t>artition B2: [Msg1 repetition, RepNum = 2]</w:t>
      </w:r>
    </w:p>
    <w:p w14:paraId="014F9C14" w14:textId="661688C0" w:rsidR="000056F1" w:rsidRDefault="000056F1" w:rsidP="000056F1">
      <w:pPr>
        <w:pStyle w:val="ac"/>
        <w:numPr>
          <w:ilvl w:val="1"/>
          <w:numId w:val="80"/>
        </w:numPr>
        <w:ind w:leftChars="0"/>
        <w:jc w:val="both"/>
        <w:rPr>
          <w:iCs/>
          <w:lang w:val="en-US" w:eastAsia="ko-KR"/>
        </w:rPr>
      </w:pPr>
      <w:r>
        <w:rPr>
          <w:iCs/>
          <w:lang w:val="en-US" w:eastAsia="ko-KR"/>
        </w:rPr>
        <w:t>P</w:t>
      </w:r>
      <w:r>
        <w:rPr>
          <w:rFonts w:hint="eastAsia"/>
          <w:iCs/>
          <w:lang w:val="en-US" w:eastAsia="ko-KR"/>
        </w:rPr>
        <w:t>artition B3: [Msg1 repetition, RepNum = 4]</w:t>
      </w:r>
    </w:p>
    <w:p w14:paraId="6F7BFD98" w14:textId="40A3D5EB" w:rsidR="000056F1" w:rsidRPr="000056F1" w:rsidRDefault="000056F1" w:rsidP="000056F1">
      <w:pPr>
        <w:pStyle w:val="ac"/>
        <w:numPr>
          <w:ilvl w:val="1"/>
          <w:numId w:val="80"/>
        </w:numPr>
        <w:ind w:leftChars="0"/>
        <w:jc w:val="both"/>
        <w:rPr>
          <w:iCs/>
          <w:lang w:val="en-US" w:eastAsia="ko-KR"/>
        </w:rPr>
      </w:pPr>
      <w:r>
        <w:rPr>
          <w:iCs/>
          <w:lang w:val="en-US" w:eastAsia="ko-KR"/>
        </w:rPr>
        <w:t>P</w:t>
      </w:r>
      <w:r>
        <w:rPr>
          <w:rFonts w:hint="eastAsia"/>
          <w:iCs/>
          <w:lang w:val="en-US" w:eastAsia="ko-KR"/>
        </w:rPr>
        <w:t>artition B4: [Msg1 repetition, RepNum = 8]</w:t>
      </w:r>
    </w:p>
    <w:p w14:paraId="3E895DD1" w14:textId="3F1E91FF" w:rsidR="000056F1" w:rsidRDefault="000056F1" w:rsidP="00EB1EE0">
      <w:pPr>
        <w:jc w:val="both"/>
        <w:rPr>
          <w:rFonts w:eastAsia="맑은 고딕"/>
          <w:lang w:val="en-US" w:eastAsia="ko-KR"/>
        </w:rPr>
      </w:pPr>
      <w:r>
        <w:rPr>
          <w:rFonts w:hint="eastAsia"/>
          <w:iCs/>
          <w:lang w:val="en-US" w:eastAsia="ko-KR"/>
        </w:rPr>
        <w:t xml:space="preserve">Then, if the </w:t>
      </w:r>
      <w:r w:rsidRPr="002D7E29">
        <w:rPr>
          <w:rFonts w:eastAsia="맑은 고딕"/>
          <w:i/>
          <w:lang w:val="en-US" w:eastAsia="ko-KR"/>
        </w:rPr>
        <w:t>preambleTransMax</w:t>
      </w:r>
      <w:r>
        <w:rPr>
          <w:rFonts w:eastAsia="맑은 고딕" w:hint="eastAsia"/>
          <w:i/>
          <w:lang w:val="en-US" w:eastAsia="ko-KR"/>
        </w:rPr>
        <w:t xml:space="preserve">RO-Type </w:t>
      </w:r>
      <w:r>
        <w:rPr>
          <w:rFonts w:eastAsia="맑은 고딕" w:hint="eastAsia"/>
          <w:iCs/>
          <w:lang w:val="en-US" w:eastAsia="ko-KR"/>
        </w:rPr>
        <w:t>=</w:t>
      </w:r>
      <w:r>
        <w:rPr>
          <w:rFonts w:hint="eastAsia"/>
          <w:iCs/>
          <w:lang w:val="en-US" w:eastAsia="ko-KR"/>
        </w:rPr>
        <w:t xml:space="preserve"> </w:t>
      </w:r>
      <w:r w:rsidRPr="002D7E29">
        <w:rPr>
          <w:rFonts w:eastAsia="맑은 고딕"/>
          <w:i/>
          <w:lang w:val="en-US" w:eastAsia="ko-KR"/>
        </w:rPr>
        <w:t>preambleTransMax-Msg1-Repetition</w:t>
      </w:r>
      <w:r>
        <w:rPr>
          <w:rFonts w:eastAsia="맑은 고딕" w:hint="eastAsia"/>
          <w:iCs/>
          <w:lang w:val="en-US" w:eastAsia="ko-KR"/>
        </w:rPr>
        <w:t xml:space="preserve"> (for non-SBFD RO) = n4 and the UE selects the partition A2 (SBFD RO, Msg1 repetition) for </w:t>
      </w:r>
      <w:r>
        <w:rPr>
          <w:rFonts w:eastAsia="맑은 고딕"/>
          <w:iCs/>
          <w:lang w:val="en-US" w:eastAsia="ko-KR"/>
        </w:rPr>
        <w:t>initial</w:t>
      </w:r>
      <w:r>
        <w:rPr>
          <w:rFonts w:eastAsia="맑은 고딕" w:hint="eastAsia"/>
          <w:iCs/>
          <w:lang w:val="en-US" w:eastAsia="ko-KR"/>
        </w:rPr>
        <w:t xml:space="preserve"> RA attempt, the UE will perform RO type switch when the UE fails RA attempts for 4 time (i.e., </w:t>
      </w:r>
      <w:r w:rsidRPr="002D7E29">
        <w:rPr>
          <w:rFonts w:eastAsia="맑은 고딕"/>
          <w:i/>
          <w:iCs/>
          <w:lang w:val="en-US" w:eastAsia="ko-KR"/>
        </w:rPr>
        <w:t>PREAMBLE_TRANSMISSION_COUNTER</w:t>
      </w:r>
      <w:r>
        <w:rPr>
          <w:rFonts w:eastAsia="맑은 고딕" w:hint="eastAsia"/>
          <w:lang w:val="en-US" w:eastAsia="ko-KR"/>
        </w:rPr>
        <w:t xml:space="preserve"> = 5). Then, if the Msg1 repetition number increment is not allowed at this time, the UE will </w:t>
      </w:r>
      <w:r>
        <w:rPr>
          <w:rFonts w:eastAsia="맑은 고딕"/>
          <w:lang w:val="en-US" w:eastAsia="ko-KR"/>
        </w:rPr>
        <w:t>perform</w:t>
      </w:r>
      <w:r>
        <w:rPr>
          <w:rFonts w:eastAsia="맑은 고딕" w:hint="eastAsia"/>
          <w:lang w:val="en-US" w:eastAsia="ko-KR"/>
        </w:rPr>
        <w:t xml:space="preserve"> the RA procedure using Msg repetition number of 4 (i.e., Partition B2). In this case, only one time of Msg1 repetition number increment is allowed and the UE will never allowed to perform Msg1 repetition with Msg1 repetition number 8, even though RA attempt is failed after the RO type switch. In other words, when the UE performs RO type switch and Msg1 repetition number increment is not allowed at this time, the UE will never use Partition B4, which may cause a reliability issue o</w:t>
      </w:r>
      <w:r w:rsidR="001D5D18">
        <w:rPr>
          <w:rFonts w:eastAsia="맑은 고딕" w:hint="eastAsia"/>
          <w:lang w:val="en-US" w:eastAsia="ko-KR"/>
        </w:rPr>
        <w:t>n</w:t>
      </w:r>
      <w:r>
        <w:rPr>
          <w:rFonts w:eastAsia="맑은 고딕" w:hint="eastAsia"/>
          <w:lang w:val="en-US" w:eastAsia="ko-KR"/>
        </w:rPr>
        <w:t xml:space="preserve"> RA preamble transmission.</w:t>
      </w:r>
    </w:p>
    <w:p w14:paraId="68FA0DD8" w14:textId="5FB9AF28" w:rsidR="00931197" w:rsidRDefault="000056F1" w:rsidP="00EB1EE0">
      <w:pPr>
        <w:jc w:val="both"/>
        <w:rPr>
          <w:lang w:val="en-US" w:eastAsia="ko-KR"/>
        </w:rPr>
      </w:pPr>
      <w:r>
        <w:rPr>
          <w:rFonts w:eastAsia="맑은 고딕" w:hint="eastAsia"/>
          <w:lang w:val="en-US" w:eastAsia="ko-KR"/>
        </w:rPr>
        <w:t xml:space="preserve">Therefore, it is hard to </w:t>
      </w:r>
      <w:r w:rsidR="003A0988">
        <w:rPr>
          <w:rFonts w:eastAsia="맑은 고딕" w:hint="eastAsia"/>
          <w:lang w:val="en-US" w:eastAsia="ko-KR"/>
        </w:rPr>
        <w:t xml:space="preserve">say that it is beneficial to </w:t>
      </w:r>
      <w:r w:rsidR="003A0988">
        <w:rPr>
          <w:rFonts w:hint="eastAsia"/>
          <w:lang w:val="en-US" w:eastAsia="ko-KR"/>
        </w:rPr>
        <w:t xml:space="preserve">avoid </w:t>
      </w:r>
      <w:r w:rsidR="003A0988">
        <w:rPr>
          <w:lang w:val="en-US" w:eastAsia="ko-KR"/>
        </w:rPr>
        <w:t>performing</w:t>
      </w:r>
      <w:r w:rsidR="003A0988">
        <w:rPr>
          <w:rFonts w:hint="eastAsia"/>
          <w:lang w:val="en-US" w:eastAsia="ko-KR"/>
        </w:rPr>
        <w:t xml:space="preserve"> RO type switch and Msg1 repetition number increment at the same time in all cases. However, since the WI is completed, further discussions on detailed UE behaviour case by case should be avoided, unless there is any critical issue on the current behaviour. Given that current behaviour does not have any big harm on RA </w:t>
      </w:r>
      <w:r w:rsidR="003A0988">
        <w:rPr>
          <w:lang w:val="en-US" w:eastAsia="ko-KR"/>
        </w:rPr>
        <w:t>procedur</w:t>
      </w:r>
      <w:r w:rsidR="003A0988">
        <w:rPr>
          <w:rFonts w:hint="eastAsia"/>
          <w:lang w:val="en-US" w:eastAsia="ko-KR"/>
        </w:rPr>
        <w:t xml:space="preserve">e, it would be better to keep the </w:t>
      </w:r>
      <w:r w:rsidR="003A0988">
        <w:rPr>
          <w:lang w:val="en-US" w:eastAsia="ko-KR"/>
        </w:rPr>
        <w:t>current</w:t>
      </w:r>
      <w:r w:rsidR="003A0988">
        <w:rPr>
          <w:rFonts w:hint="eastAsia"/>
          <w:lang w:val="en-US" w:eastAsia="ko-KR"/>
        </w:rPr>
        <w:t xml:space="preserve"> behaviour, i.e., performing RO type switch and Msg1 repetition number independently.</w:t>
      </w:r>
    </w:p>
    <w:p w14:paraId="32BF64FF" w14:textId="7CF70531" w:rsidR="00931197" w:rsidRDefault="00235D9B" w:rsidP="00EB1EE0">
      <w:pPr>
        <w:jc w:val="both"/>
        <w:rPr>
          <w:lang w:eastAsia="ko-KR"/>
        </w:rPr>
      </w:pPr>
      <w:r w:rsidRPr="00235D9B">
        <w:rPr>
          <w:rFonts w:hint="eastAsia"/>
          <w:b/>
          <w:bCs/>
          <w:lang w:eastAsia="ko-KR"/>
        </w:rPr>
        <w:t>Proposal 1.</w:t>
      </w:r>
      <w:r>
        <w:rPr>
          <w:rFonts w:hint="eastAsia"/>
          <w:lang w:eastAsia="ko-KR"/>
        </w:rPr>
        <w:t xml:space="preserve"> </w:t>
      </w:r>
      <w:r w:rsidR="00185FEC">
        <w:rPr>
          <w:rFonts w:hint="eastAsia"/>
          <w:lang w:eastAsia="ko-KR"/>
        </w:rPr>
        <w:t>[MAC-</w:t>
      </w:r>
      <w:r w:rsidR="003A0988">
        <w:rPr>
          <w:rFonts w:hint="eastAsia"/>
          <w:lang w:eastAsia="ko-KR"/>
        </w:rPr>
        <w:t>1</w:t>
      </w:r>
      <w:r w:rsidR="00185FEC">
        <w:rPr>
          <w:rFonts w:hint="eastAsia"/>
          <w:lang w:eastAsia="ko-KR"/>
        </w:rPr>
        <w:t xml:space="preserve">] </w:t>
      </w:r>
      <w:r w:rsidR="003A0988">
        <w:rPr>
          <w:rFonts w:hint="eastAsia"/>
          <w:lang w:eastAsia="ko-KR"/>
        </w:rPr>
        <w:t>UE performs RO type switch and Msg1 repetition number increment independently. No spec change is needed.</w:t>
      </w:r>
    </w:p>
    <w:p w14:paraId="2AD20364" w14:textId="77777777" w:rsidR="003A0988" w:rsidRDefault="003A0988" w:rsidP="001739AA">
      <w:pPr>
        <w:rPr>
          <w:lang w:eastAsia="ko-KR"/>
        </w:rPr>
      </w:pPr>
    </w:p>
    <w:p w14:paraId="42038E98" w14:textId="0BBEA1F0" w:rsidR="00FA7769" w:rsidRPr="00FA44FF" w:rsidRDefault="00FA7769" w:rsidP="00FA7769">
      <w:pPr>
        <w:jc w:val="both"/>
        <w:rPr>
          <w:b/>
          <w:bCs/>
          <w:u w:val="single"/>
          <w:lang w:val="en-US" w:eastAsia="ko-KR"/>
        </w:rPr>
      </w:pPr>
      <w:r w:rsidRPr="00A212EC">
        <w:rPr>
          <w:rFonts w:hint="eastAsia"/>
          <w:b/>
          <w:bCs/>
          <w:u w:val="single"/>
          <w:lang w:val="en-US" w:eastAsia="ko-KR"/>
        </w:rPr>
        <w:t>[MAC-</w:t>
      </w:r>
      <w:r>
        <w:rPr>
          <w:rFonts w:hint="eastAsia"/>
          <w:b/>
          <w:bCs/>
          <w:u w:val="single"/>
          <w:lang w:val="en-US" w:eastAsia="ko-KR"/>
        </w:rPr>
        <w:t>2</w:t>
      </w:r>
      <w:r w:rsidRPr="00A212EC">
        <w:rPr>
          <w:rFonts w:hint="eastAsia"/>
          <w:b/>
          <w:bCs/>
          <w:u w:val="single"/>
          <w:lang w:val="en-US" w:eastAsia="ko-KR"/>
        </w:rPr>
        <w:t xml:space="preserve">] </w:t>
      </w:r>
      <w:r>
        <w:rPr>
          <w:rFonts w:hint="eastAsia"/>
          <w:b/>
          <w:bCs/>
          <w:u w:val="single"/>
          <w:lang w:val="en-US" w:eastAsia="ko-KR"/>
        </w:rPr>
        <w:t xml:space="preserve">RO type for the cases where </w:t>
      </w:r>
      <w:r w:rsidRPr="00FA7769">
        <w:rPr>
          <w:b/>
          <w:bCs/>
          <w:i/>
          <w:iCs/>
          <w:u w:val="single"/>
          <w:lang w:val="en-US" w:eastAsia="ko-KR"/>
        </w:rPr>
        <w:t>tdd-UL-DL-ConfigurationCommon</w:t>
      </w:r>
      <w:r w:rsidRPr="00FA7769">
        <w:rPr>
          <w:b/>
          <w:bCs/>
          <w:u w:val="single"/>
          <w:lang w:val="en-US" w:eastAsia="ko-KR"/>
        </w:rPr>
        <w:t xml:space="preserve"> is</w:t>
      </w:r>
      <w:r>
        <w:rPr>
          <w:rFonts w:hint="eastAsia"/>
          <w:b/>
          <w:bCs/>
          <w:u w:val="single"/>
          <w:lang w:val="en-US" w:eastAsia="ko-KR"/>
        </w:rPr>
        <w:t xml:space="preserve"> not applied</w:t>
      </w:r>
    </w:p>
    <w:p w14:paraId="46929DDF" w14:textId="32DAD446" w:rsidR="001D5D18" w:rsidRDefault="0063358F" w:rsidP="00EB1EE0">
      <w:pPr>
        <w:jc w:val="both"/>
        <w:rPr>
          <w:lang w:eastAsia="ko-KR"/>
        </w:rPr>
      </w:pPr>
      <w:r>
        <w:rPr>
          <w:rFonts w:hint="eastAsia"/>
          <w:lang w:val="en-US" w:eastAsia="ko-KR"/>
        </w:rPr>
        <w:t>In current MAC specification</w:t>
      </w:r>
      <w:r w:rsidR="005A5538">
        <w:rPr>
          <w:rFonts w:hint="eastAsia"/>
          <w:lang w:val="en-US" w:eastAsia="ko-KR"/>
        </w:rPr>
        <w:t xml:space="preserve"> [3]</w:t>
      </w:r>
      <w:r>
        <w:rPr>
          <w:rFonts w:hint="eastAsia"/>
          <w:lang w:val="en-US" w:eastAsia="ko-KR"/>
        </w:rPr>
        <w:t xml:space="preserve">, the </w:t>
      </w:r>
      <w:r w:rsidR="00A756C7">
        <w:rPr>
          <w:rFonts w:hint="eastAsia"/>
          <w:lang w:val="en-US" w:eastAsia="ko-KR"/>
        </w:rPr>
        <w:t xml:space="preserve">SBFD-aware </w:t>
      </w:r>
      <w:r>
        <w:rPr>
          <w:rFonts w:hint="eastAsia"/>
          <w:lang w:val="en-US" w:eastAsia="ko-KR"/>
        </w:rPr>
        <w:t xml:space="preserve">UE selects the RO type between the </w:t>
      </w:r>
      <w:r w:rsidR="00A756C7">
        <w:rPr>
          <w:rFonts w:hint="eastAsia"/>
          <w:lang w:val="en-US" w:eastAsia="ko-KR"/>
        </w:rPr>
        <w:t xml:space="preserve">first RO (non-SBFD RO) and first RO (SBFD RO), after performing BWP operation and prior to RACH partition selection. Here, if the SBFD RO is not configured (i.e., if </w:t>
      </w:r>
      <w:r w:rsidR="00A756C7" w:rsidRPr="00A756C7">
        <w:rPr>
          <w:lang w:eastAsia="ko-KR"/>
        </w:rPr>
        <w:t xml:space="preserve">neither </w:t>
      </w:r>
      <w:proofErr w:type="spellStart"/>
      <w:r w:rsidR="00A756C7" w:rsidRPr="00A756C7">
        <w:rPr>
          <w:i/>
          <w:iCs/>
          <w:lang w:eastAsia="ko-KR"/>
        </w:rPr>
        <w:t>sbfd</w:t>
      </w:r>
      <w:proofErr w:type="spellEnd"/>
      <w:r w:rsidR="00A756C7" w:rsidRPr="00A756C7">
        <w:rPr>
          <w:i/>
          <w:iCs/>
          <w:lang w:eastAsia="ko-KR"/>
        </w:rPr>
        <w:t>-RACH-</w:t>
      </w:r>
      <w:proofErr w:type="spellStart"/>
      <w:r w:rsidR="00A756C7" w:rsidRPr="00A756C7">
        <w:rPr>
          <w:i/>
          <w:iCs/>
          <w:lang w:eastAsia="ko-KR"/>
        </w:rPr>
        <w:t>SingleConfig</w:t>
      </w:r>
      <w:proofErr w:type="spellEnd"/>
      <w:r w:rsidR="00A756C7" w:rsidRPr="00A756C7">
        <w:rPr>
          <w:lang w:eastAsia="ko-KR"/>
        </w:rPr>
        <w:t xml:space="preserve"> nor </w:t>
      </w:r>
      <w:proofErr w:type="spellStart"/>
      <w:r w:rsidR="00A756C7" w:rsidRPr="00A756C7">
        <w:rPr>
          <w:i/>
          <w:iCs/>
          <w:lang w:eastAsia="ko-KR"/>
        </w:rPr>
        <w:t>sbfd</w:t>
      </w:r>
      <w:proofErr w:type="spellEnd"/>
      <w:r w:rsidR="00A756C7" w:rsidRPr="00A756C7">
        <w:rPr>
          <w:i/>
          <w:iCs/>
          <w:lang w:eastAsia="ko-KR"/>
        </w:rPr>
        <w:t>-RACH-</w:t>
      </w:r>
      <w:proofErr w:type="spellStart"/>
      <w:r w:rsidR="00A756C7" w:rsidRPr="00A756C7">
        <w:rPr>
          <w:i/>
          <w:iCs/>
          <w:lang w:eastAsia="ko-KR"/>
        </w:rPr>
        <w:t>DualConfig</w:t>
      </w:r>
      <w:proofErr w:type="spellEnd"/>
      <w:r w:rsidR="00A756C7" w:rsidRPr="00A756C7">
        <w:rPr>
          <w:lang w:eastAsia="ko-KR"/>
        </w:rPr>
        <w:t xml:space="preserve"> is configured</w:t>
      </w:r>
      <w:r w:rsidR="00A756C7">
        <w:rPr>
          <w:rFonts w:hint="eastAsia"/>
          <w:lang w:eastAsia="ko-KR"/>
        </w:rPr>
        <w:t xml:space="preserve">), the UE always selects </w:t>
      </w:r>
      <w:r w:rsidR="001D5D18" w:rsidRPr="001D5D18">
        <w:rPr>
          <w:rFonts w:hint="eastAsia"/>
          <w:color w:val="7030A0"/>
          <w:highlight w:val="green"/>
          <w:lang w:eastAsia="ko-KR"/>
        </w:rPr>
        <w:t>first RO</w:t>
      </w:r>
      <w:r w:rsidR="001D5D18" w:rsidRPr="001D5D18">
        <w:rPr>
          <w:rFonts w:hint="eastAsia"/>
          <w:color w:val="7030A0"/>
          <w:lang w:eastAsia="ko-KR"/>
        </w:rPr>
        <w:t xml:space="preserve"> </w:t>
      </w:r>
      <w:r w:rsidR="00A756C7">
        <w:rPr>
          <w:rFonts w:hint="eastAsia"/>
          <w:lang w:val="en-US" w:eastAsia="ko-KR"/>
        </w:rPr>
        <w:t xml:space="preserve">regardless of </w:t>
      </w:r>
      <w:r w:rsidR="001D5D18">
        <w:rPr>
          <w:rFonts w:hint="eastAsia"/>
          <w:lang w:val="en-US" w:eastAsia="ko-KR"/>
        </w:rPr>
        <w:t xml:space="preserve">whether </w:t>
      </w:r>
      <w:r w:rsidR="001D5D18" w:rsidRPr="001D5D18">
        <w:rPr>
          <w:i/>
          <w:iCs/>
          <w:lang w:eastAsia="ko-KR"/>
        </w:rPr>
        <w:t>tdd-UL-DL-ConfigurationCommon</w:t>
      </w:r>
      <w:r w:rsidR="001D5D18">
        <w:rPr>
          <w:rFonts w:hint="eastAsia"/>
          <w:lang w:eastAsia="ko-KR"/>
        </w:rPr>
        <w:t xml:space="preserve"> is configured or not.</w:t>
      </w:r>
    </w:p>
    <w:tbl>
      <w:tblPr>
        <w:tblStyle w:val="ab"/>
        <w:tblW w:w="0" w:type="auto"/>
        <w:tblLook w:val="04A0" w:firstRow="1" w:lastRow="0" w:firstColumn="1" w:lastColumn="0" w:noHBand="0" w:noVBand="1"/>
      </w:tblPr>
      <w:tblGrid>
        <w:gridCol w:w="9631"/>
      </w:tblGrid>
      <w:tr w:rsidR="001D5D18" w14:paraId="0EDE3D6C" w14:textId="77777777" w:rsidTr="001D5D18">
        <w:tc>
          <w:tcPr>
            <w:tcW w:w="9631" w:type="dxa"/>
          </w:tcPr>
          <w:p w14:paraId="77D63E74" w14:textId="2FA0395E" w:rsidR="001D5D18" w:rsidRPr="001D5D18" w:rsidRDefault="001D5D18" w:rsidP="001D5D18">
            <w:pPr>
              <w:overflowPunct w:val="0"/>
              <w:autoSpaceDE w:val="0"/>
              <w:autoSpaceDN w:val="0"/>
              <w:adjustRightInd w:val="0"/>
              <w:spacing w:line="240" w:lineRule="auto"/>
              <w:ind w:left="568" w:hanging="284"/>
              <w:textAlignment w:val="baseline"/>
              <w:rPr>
                <w:rFonts w:eastAsia="맑은 고딕"/>
                <w:color w:val="A6A6A6" w:themeColor="background1" w:themeShade="A6"/>
                <w:lang w:eastAsia="ko-KR"/>
              </w:rPr>
            </w:pPr>
            <w:r w:rsidRPr="001D5D18">
              <w:rPr>
                <w:rFonts w:eastAsia="맑은 고딕" w:hint="eastAsia"/>
                <w:color w:val="A6A6A6" w:themeColor="background1" w:themeShade="A6"/>
                <w:lang w:eastAsia="ko-KR"/>
              </w:rPr>
              <w:t>(</w:t>
            </w:r>
            <w:r w:rsidRPr="001D5D18">
              <w:rPr>
                <w:rFonts w:eastAsia="맑은 고딕"/>
                <w:color w:val="A6A6A6" w:themeColor="background1" w:themeShade="A6"/>
                <w:lang w:eastAsia="ko-KR"/>
              </w:rPr>
              <w:t>…</w:t>
            </w:r>
            <w:r w:rsidRPr="001D5D18">
              <w:rPr>
                <w:rFonts w:eastAsia="맑은 고딕" w:hint="eastAsia"/>
                <w:color w:val="A6A6A6" w:themeColor="background1" w:themeShade="A6"/>
                <w:lang w:eastAsia="ko-KR"/>
              </w:rPr>
              <w:t>RO type selection for CFRA cases)</w:t>
            </w:r>
          </w:p>
          <w:p w14:paraId="3857B237" w14:textId="6983941E" w:rsidR="001D5D18" w:rsidRPr="001D5D18" w:rsidRDefault="001D5D18" w:rsidP="001D5D18">
            <w:pPr>
              <w:overflowPunct w:val="0"/>
              <w:autoSpaceDE w:val="0"/>
              <w:autoSpaceDN w:val="0"/>
              <w:adjustRightInd w:val="0"/>
              <w:spacing w:line="240" w:lineRule="auto"/>
              <w:ind w:left="568" w:hanging="284"/>
              <w:textAlignment w:val="baseline"/>
              <w:rPr>
                <w:rFonts w:eastAsia="Times New Roman"/>
                <w:lang w:eastAsia="zh-CN"/>
              </w:rPr>
            </w:pPr>
            <w:r w:rsidRPr="001D5D18">
              <w:rPr>
                <w:rFonts w:eastAsia="맑은 고딕" w:hint="eastAsia"/>
                <w:lang w:eastAsia="ko-KR"/>
              </w:rPr>
              <w:t>1</w:t>
            </w:r>
            <w:r w:rsidRPr="001D5D18">
              <w:rPr>
                <w:rFonts w:eastAsia="맑은 고딕"/>
                <w:highlight w:val="yellow"/>
                <w:lang w:eastAsia="ko-KR"/>
              </w:rPr>
              <w:t>&gt;</w:t>
            </w:r>
            <w:r w:rsidRPr="001D5D18">
              <w:rPr>
                <w:rFonts w:eastAsia="맑은 고딕"/>
                <w:highlight w:val="yellow"/>
                <w:lang w:eastAsia="ko-KR"/>
              </w:rPr>
              <w:tab/>
              <w:t>else if</w:t>
            </w:r>
            <w:r w:rsidRPr="001D5D18">
              <w:rPr>
                <w:rFonts w:eastAsia="맑은 고딕"/>
                <w:lang w:eastAsia="ko-KR"/>
              </w:rPr>
              <w:t xml:space="preserve"> </w:t>
            </w:r>
            <w:r w:rsidRPr="001D5D18">
              <w:rPr>
                <w:rFonts w:eastAsia="Times New Roman"/>
                <w:lang w:eastAsia="ko-KR"/>
              </w:rPr>
              <w:t xml:space="preserve">neither contention-free Random Access Resources nor Random Access resources for SI request have been provided for this Random Access procedure and </w:t>
            </w:r>
            <w:r w:rsidRPr="001D5D18">
              <w:rPr>
                <w:rFonts w:eastAsia="Times New Roman"/>
                <w:highlight w:val="yellow"/>
                <w:lang w:eastAsia="ko-KR"/>
              </w:rPr>
              <w:t xml:space="preserve">either </w:t>
            </w:r>
            <w:r w:rsidRPr="001D5D18">
              <w:rPr>
                <w:rFonts w:eastAsia="Times New Roman"/>
                <w:i/>
                <w:iCs/>
                <w:highlight w:val="yellow"/>
                <w:lang w:eastAsia="zh-CN"/>
              </w:rPr>
              <w:t>sbfd-RACH-SingleConfig</w:t>
            </w:r>
            <w:r w:rsidRPr="001D5D18">
              <w:rPr>
                <w:rFonts w:eastAsia="Times New Roman"/>
                <w:highlight w:val="yellow"/>
                <w:lang w:eastAsia="zh-CN"/>
              </w:rPr>
              <w:t xml:space="preserve"> or </w:t>
            </w:r>
            <w:r w:rsidRPr="001D5D18">
              <w:rPr>
                <w:rFonts w:eastAsia="Times New Roman"/>
                <w:i/>
                <w:iCs/>
                <w:highlight w:val="yellow"/>
                <w:lang w:eastAsia="zh-CN"/>
              </w:rPr>
              <w:t>sbfd-RACH-DualConfig</w:t>
            </w:r>
            <w:r w:rsidRPr="001D5D18">
              <w:rPr>
                <w:rFonts w:eastAsia="Times New Roman"/>
                <w:highlight w:val="yellow"/>
                <w:lang w:eastAsia="zh-CN"/>
              </w:rPr>
              <w:t xml:space="preserve"> is configured by RRC for the Random Access procedure </w:t>
            </w:r>
            <w:r w:rsidRPr="001D5D18">
              <w:rPr>
                <w:rFonts w:eastAsia="맑은 고딕"/>
                <w:highlight w:val="yellow"/>
                <w:lang w:eastAsia="ko-KR"/>
              </w:rPr>
              <w:t>(</w:t>
            </w:r>
            <w:r w:rsidRPr="001D5D18">
              <w:rPr>
                <w:rFonts w:eastAsia="Times New Roman"/>
                <w:highlight w:val="yellow"/>
                <w:lang w:eastAsia="zh-CN"/>
              </w:rPr>
              <w:t>as specified in TS 38.331 [5]</w:t>
            </w:r>
            <w:r w:rsidRPr="001D5D18">
              <w:rPr>
                <w:rFonts w:eastAsia="맑은 고딕"/>
                <w:highlight w:val="yellow"/>
                <w:lang w:eastAsia="ko-KR"/>
              </w:rPr>
              <w:t>)</w:t>
            </w:r>
            <w:r w:rsidRPr="001D5D18">
              <w:rPr>
                <w:rFonts w:eastAsia="Times New Roman"/>
                <w:highlight w:val="yellow"/>
                <w:lang w:eastAsia="zh-CN"/>
              </w:rPr>
              <w:t>:</w:t>
            </w:r>
          </w:p>
          <w:p w14:paraId="3D0BEF0A" w14:textId="376FB824" w:rsidR="001D5D18" w:rsidRPr="001D5D18" w:rsidRDefault="001D5D18" w:rsidP="001D5D18">
            <w:pPr>
              <w:overflowPunct w:val="0"/>
              <w:autoSpaceDE w:val="0"/>
              <w:autoSpaceDN w:val="0"/>
              <w:adjustRightInd w:val="0"/>
              <w:spacing w:line="240" w:lineRule="auto"/>
              <w:ind w:left="1702" w:hanging="284"/>
              <w:textAlignment w:val="baseline"/>
              <w:rPr>
                <w:rFonts w:eastAsiaTheme="minorEastAsia"/>
                <w:color w:val="A6A6A6" w:themeColor="background1" w:themeShade="A6"/>
                <w:lang w:eastAsia="zh-CN"/>
              </w:rPr>
            </w:pPr>
            <w:r w:rsidRPr="001D5D18">
              <w:rPr>
                <w:rFonts w:eastAsiaTheme="minorEastAsia" w:hint="eastAsia"/>
                <w:color w:val="A6A6A6" w:themeColor="background1" w:themeShade="A6"/>
                <w:lang w:eastAsia="ko-KR"/>
              </w:rPr>
              <w:lastRenderedPageBreak/>
              <w:t xml:space="preserve">(..selection between first RO and </w:t>
            </w:r>
            <w:r w:rsidRPr="001D5D18">
              <w:rPr>
                <w:rFonts w:eastAsiaTheme="minorEastAsia"/>
                <w:color w:val="A6A6A6" w:themeColor="background1" w:themeShade="A6"/>
                <w:lang w:eastAsia="ko-KR"/>
              </w:rPr>
              <w:t>second</w:t>
            </w:r>
            <w:r w:rsidRPr="001D5D18">
              <w:rPr>
                <w:rFonts w:eastAsiaTheme="minorEastAsia" w:hint="eastAsia"/>
                <w:color w:val="A6A6A6" w:themeColor="background1" w:themeShade="A6"/>
                <w:lang w:eastAsia="ko-KR"/>
              </w:rPr>
              <w:t xml:space="preserve"> RO for CBRA based on conditions)</w:t>
            </w:r>
          </w:p>
          <w:p w14:paraId="1E31FD15" w14:textId="77777777" w:rsidR="001D5D18" w:rsidRPr="001D5D18" w:rsidRDefault="001D5D18" w:rsidP="001D5D18">
            <w:pPr>
              <w:overflowPunct w:val="0"/>
              <w:autoSpaceDE w:val="0"/>
              <w:autoSpaceDN w:val="0"/>
              <w:adjustRightInd w:val="0"/>
              <w:spacing w:line="240" w:lineRule="auto"/>
              <w:ind w:left="568" w:hanging="284"/>
              <w:textAlignment w:val="baseline"/>
              <w:rPr>
                <w:rFonts w:eastAsia="Times New Roman"/>
                <w:lang w:eastAsia="ko-KR"/>
              </w:rPr>
            </w:pPr>
            <w:r w:rsidRPr="001D5D18">
              <w:rPr>
                <w:rFonts w:eastAsia="Times New Roman" w:hint="eastAsia"/>
                <w:highlight w:val="yellow"/>
                <w:lang w:eastAsia="ko-KR"/>
              </w:rPr>
              <w:t>1</w:t>
            </w:r>
            <w:r w:rsidRPr="001D5D18">
              <w:rPr>
                <w:rFonts w:eastAsia="Times New Roman"/>
                <w:highlight w:val="yellow"/>
                <w:lang w:eastAsia="ko-KR"/>
              </w:rPr>
              <w:t>&gt;</w:t>
            </w:r>
            <w:r w:rsidRPr="001D5D18">
              <w:rPr>
                <w:rFonts w:eastAsia="Times New Roman"/>
                <w:highlight w:val="yellow"/>
                <w:lang w:eastAsia="ko-KR"/>
              </w:rPr>
              <w:tab/>
              <w:t>else:</w:t>
            </w:r>
          </w:p>
          <w:p w14:paraId="7EC6C83F" w14:textId="77777777" w:rsidR="001D5D18" w:rsidRPr="001D5D18" w:rsidRDefault="001D5D18" w:rsidP="001D5D18">
            <w:pPr>
              <w:overflowPunct w:val="0"/>
              <w:autoSpaceDE w:val="0"/>
              <w:autoSpaceDN w:val="0"/>
              <w:adjustRightInd w:val="0"/>
              <w:spacing w:line="240" w:lineRule="auto"/>
              <w:ind w:left="851" w:hanging="284"/>
              <w:textAlignment w:val="baseline"/>
              <w:rPr>
                <w:rFonts w:eastAsia="Times New Roman"/>
                <w:lang w:eastAsia="ko-KR"/>
              </w:rPr>
            </w:pPr>
            <w:r w:rsidRPr="001D5D18">
              <w:rPr>
                <w:rFonts w:eastAsia="Times New Roman" w:hint="eastAsia"/>
                <w:lang w:eastAsia="ko-KR"/>
              </w:rPr>
              <w:t>2</w:t>
            </w:r>
            <w:r w:rsidRPr="001D5D18">
              <w:rPr>
                <w:rFonts w:eastAsia="Times New Roman"/>
                <w:lang w:eastAsia="ko-KR"/>
              </w:rPr>
              <w:t>&gt;</w:t>
            </w:r>
            <w:r w:rsidRPr="001D5D18">
              <w:rPr>
                <w:rFonts w:eastAsia="Times New Roman"/>
                <w:lang w:eastAsia="ko-KR"/>
              </w:rPr>
              <w:tab/>
            </w:r>
            <w:r w:rsidRPr="001D5D18">
              <w:rPr>
                <w:rFonts w:eastAsia="Times New Roman"/>
                <w:lang w:eastAsia="zh-CN"/>
              </w:rPr>
              <w:t xml:space="preserve">set the </w:t>
            </w:r>
            <w:r w:rsidRPr="001D5D18">
              <w:rPr>
                <w:rFonts w:eastAsia="Times New Roman"/>
                <w:i/>
                <w:iCs/>
                <w:color w:val="7030A0"/>
                <w:highlight w:val="green"/>
                <w:lang w:eastAsia="zh-CN"/>
              </w:rPr>
              <w:t>RO_TYPE</w:t>
            </w:r>
            <w:r w:rsidRPr="001D5D18">
              <w:rPr>
                <w:rFonts w:eastAsia="Times New Roman"/>
                <w:color w:val="7030A0"/>
                <w:highlight w:val="green"/>
                <w:lang w:eastAsia="zh-CN"/>
              </w:rPr>
              <w:t xml:space="preserve"> to </w:t>
            </w:r>
            <w:r w:rsidRPr="001D5D18">
              <w:rPr>
                <w:rFonts w:eastAsia="Times New Roman"/>
                <w:i/>
                <w:iCs/>
                <w:color w:val="7030A0"/>
                <w:highlight w:val="green"/>
                <w:lang w:eastAsia="zh-CN"/>
              </w:rPr>
              <w:t>1st-RO</w:t>
            </w:r>
            <w:r w:rsidRPr="001D5D18">
              <w:rPr>
                <w:rFonts w:eastAsia="Times New Roman"/>
                <w:lang w:eastAsia="zh-CN"/>
              </w:rPr>
              <w:t>.</w:t>
            </w:r>
          </w:p>
          <w:p w14:paraId="2AFD0CE1" w14:textId="77777777" w:rsidR="001D5D18" w:rsidRPr="001D5D18" w:rsidRDefault="001D5D18" w:rsidP="001D5D18">
            <w:pPr>
              <w:overflowPunct w:val="0"/>
              <w:autoSpaceDE w:val="0"/>
              <w:autoSpaceDN w:val="0"/>
              <w:adjustRightInd w:val="0"/>
              <w:spacing w:line="240" w:lineRule="auto"/>
              <w:ind w:left="568" w:hanging="284"/>
              <w:textAlignment w:val="baseline"/>
              <w:rPr>
                <w:rFonts w:eastAsia="Times New Roman"/>
                <w:lang w:eastAsia="zh-CN"/>
              </w:rPr>
            </w:pPr>
            <w:r w:rsidRPr="001D5D18">
              <w:rPr>
                <w:rFonts w:eastAsia="Times New Roman"/>
                <w:lang w:eastAsia="ko-KR"/>
              </w:rPr>
              <w:t>1&gt;</w:t>
            </w:r>
            <w:r w:rsidRPr="001D5D18">
              <w:rPr>
                <w:rFonts w:eastAsia="Times New Roman"/>
                <w:lang w:eastAsia="ko-KR"/>
              </w:rPr>
              <w:tab/>
              <w:t>select the set of Random Access resources applicable to the current Random Access procedure according to clause 5.1.1b;</w:t>
            </w:r>
          </w:p>
          <w:p w14:paraId="62EF3C03" w14:textId="77777777" w:rsidR="001D5D18" w:rsidRPr="001D5D18" w:rsidRDefault="001D5D18" w:rsidP="001739AA">
            <w:pPr>
              <w:rPr>
                <w:lang w:eastAsia="ko-KR"/>
              </w:rPr>
            </w:pPr>
          </w:p>
        </w:tc>
      </w:tr>
    </w:tbl>
    <w:p w14:paraId="25F1B526" w14:textId="77777777" w:rsidR="001D5D18" w:rsidRDefault="001D5D18" w:rsidP="001739AA">
      <w:pPr>
        <w:rPr>
          <w:lang w:eastAsia="ko-KR"/>
        </w:rPr>
      </w:pPr>
    </w:p>
    <w:p w14:paraId="556B9026" w14:textId="20BD36CB" w:rsidR="001D5D18" w:rsidRPr="001D5D18" w:rsidRDefault="001D5D18" w:rsidP="00EB1EE0">
      <w:pPr>
        <w:jc w:val="both"/>
        <w:rPr>
          <w:lang w:eastAsia="ko-KR"/>
        </w:rPr>
      </w:pPr>
      <w:r w:rsidRPr="001D5D18">
        <w:rPr>
          <w:lang w:eastAsia="ko-KR"/>
        </w:rPr>
        <w:t xml:space="preserve">Based on the </w:t>
      </w:r>
      <w:r w:rsidRPr="001D5D18">
        <w:rPr>
          <w:color w:val="7030A0"/>
          <w:highlight w:val="green"/>
          <w:lang w:eastAsia="ko-KR"/>
        </w:rPr>
        <w:t>selected RO type</w:t>
      </w:r>
      <w:r w:rsidRPr="001D5D18">
        <w:rPr>
          <w:lang w:eastAsia="ko-KR"/>
        </w:rPr>
        <w:t>, in clause 5.1.2 of TS 38.321, the UE selects the PRACH occasions</w:t>
      </w:r>
      <w:r>
        <w:rPr>
          <w:rFonts w:hint="eastAsia"/>
          <w:lang w:eastAsia="ko-KR"/>
        </w:rPr>
        <w:t>.</w:t>
      </w:r>
    </w:p>
    <w:tbl>
      <w:tblPr>
        <w:tblStyle w:val="ab"/>
        <w:tblW w:w="9634" w:type="dxa"/>
        <w:tblLayout w:type="fixed"/>
        <w:tblLook w:val="04A0" w:firstRow="1" w:lastRow="0" w:firstColumn="1" w:lastColumn="0" w:noHBand="0" w:noVBand="1"/>
      </w:tblPr>
      <w:tblGrid>
        <w:gridCol w:w="9634"/>
      </w:tblGrid>
      <w:tr w:rsidR="001D5D18" w:rsidRPr="001D5D18" w14:paraId="4A8A40B9" w14:textId="77777777" w:rsidTr="001D5D18">
        <w:tc>
          <w:tcPr>
            <w:tcW w:w="9634" w:type="dxa"/>
            <w:tcBorders>
              <w:top w:val="single" w:sz="4" w:space="0" w:color="auto"/>
              <w:left w:val="single" w:sz="4" w:space="0" w:color="auto"/>
              <w:bottom w:val="single" w:sz="4" w:space="0" w:color="auto"/>
              <w:right w:val="single" w:sz="4" w:space="0" w:color="auto"/>
            </w:tcBorders>
            <w:hideMark/>
          </w:tcPr>
          <w:p w14:paraId="1E75DB2E" w14:textId="77777777" w:rsidR="001D5D18" w:rsidRPr="001D5D18" w:rsidRDefault="001D5D18" w:rsidP="001D5D18">
            <w:pPr>
              <w:autoSpaceDN w:val="0"/>
              <w:spacing w:line="240" w:lineRule="auto"/>
              <w:ind w:left="568" w:hanging="284"/>
              <w:rPr>
                <w:rFonts w:eastAsia="맑은 고딕"/>
                <w:lang w:eastAsia="ko-KR"/>
              </w:rPr>
            </w:pPr>
            <w:r w:rsidRPr="001D5D18">
              <w:rPr>
                <w:rFonts w:eastAsia="맑은 고딕"/>
                <w:lang w:eastAsia="ko-KR"/>
              </w:rPr>
              <w:t>1&gt;  else if an SSB is selected above:</w:t>
            </w:r>
          </w:p>
          <w:p w14:paraId="2A663B7E" w14:textId="77777777" w:rsidR="001D5D18" w:rsidRPr="001D5D18" w:rsidRDefault="001D5D18" w:rsidP="001D5D18">
            <w:pPr>
              <w:autoSpaceDN w:val="0"/>
              <w:spacing w:line="240" w:lineRule="auto"/>
              <w:ind w:left="851" w:hanging="284"/>
              <w:rPr>
                <w:rFonts w:eastAsia="맑은 고딕"/>
                <w:lang w:eastAsia="ko-KR"/>
              </w:rPr>
            </w:pPr>
            <w:r w:rsidRPr="001D5D18">
              <w:rPr>
                <w:rFonts w:eastAsia="맑은 고딕"/>
                <w:lang w:eastAsia="ko-KR"/>
              </w:rPr>
              <w:t>2&gt;  if the set of Random Access resources associated with Msg1 repetition is selected for this Random Access procedure:</w:t>
            </w:r>
          </w:p>
          <w:p w14:paraId="2F052B10" w14:textId="77777777" w:rsidR="001D5D18" w:rsidRPr="001D5D18" w:rsidRDefault="001D5D18" w:rsidP="001D5D18">
            <w:pPr>
              <w:autoSpaceDN w:val="0"/>
              <w:spacing w:line="240" w:lineRule="auto"/>
              <w:ind w:left="1135" w:hanging="284"/>
              <w:rPr>
                <w:rFonts w:eastAsia="맑은 고딕"/>
                <w:lang w:eastAsia="ko-KR"/>
              </w:rPr>
            </w:pPr>
            <w:r w:rsidRPr="001D5D18">
              <w:rPr>
                <w:rFonts w:eastAsia="맑은 고딕"/>
                <w:lang w:eastAsia="ko-KR"/>
              </w:rPr>
              <w:t>(,,, Msg1 repetition case)</w:t>
            </w:r>
          </w:p>
          <w:p w14:paraId="7451D9EE" w14:textId="77777777" w:rsidR="001D5D18" w:rsidRPr="001D5D18" w:rsidRDefault="001D5D18" w:rsidP="001D5D18">
            <w:pPr>
              <w:autoSpaceDN w:val="0"/>
              <w:spacing w:line="240" w:lineRule="auto"/>
              <w:ind w:left="851" w:hanging="284"/>
              <w:rPr>
                <w:rFonts w:eastAsia="맑은 고딕"/>
                <w:lang w:eastAsia="ko-KR"/>
              </w:rPr>
            </w:pPr>
            <w:r w:rsidRPr="001D5D18">
              <w:rPr>
                <w:rFonts w:eastAsia="맑은 고딕"/>
                <w:lang w:eastAsia="ko-KR"/>
              </w:rPr>
              <w:t>2&gt;  else:</w:t>
            </w:r>
          </w:p>
          <w:p w14:paraId="661B90AE" w14:textId="72617B1F" w:rsidR="001D5D18" w:rsidRPr="001D5D18" w:rsidRDefault="001D5D18" w:rsidP="001D5D18">
            <w:pPr>
              <w:autoSpaceDN w:val="0"/>
              <w:spacing w:line="240" w:lineRule="auto"/>
              <w:ind w:left="1135" w:hanging="284"/>
              <w:rPr>
                <w:rFonts w:eastAsia="맑은 고딕"/>
                <w:lang w:eastAsia="ko-KR"/>
              </w:rPr>
            </w:pPr>
            <w:r w:rsidRPr="001D5D18">
              <w:rPr>
                <w:rFonts w:eastAsia="맑은 고딕"/>
                <w:lang w:eastAsia="ko-KR"/>
              </w:rPr>
              <w:t xml:space="preserve">3&gt;  determine the next available PRACH occasion from </w:t>
            </w:r>
            <w:r w:rsidRPr="001D5D18">
              <w:rPr>
                <w:rFonts w:eastAsia="맑은 고딕"/>
                <w:b/>
                <w:bCs/>
                <w:color w:val="7030A0"/>
                <w:highlight w:val="green"/>
                <w:u w:val="single"/>
                <w:lang w:eastAsia="ko-KR"/>
              </w:rPr>
              <w:t>the PRACH occasions of the selected RO type</w:t>
            </w:r>
            <w:r w:rsidRPr="001D5D18">
              <w:rPr>
                <w:rFonts w:eastAsia="맑은 고딕"/>
                <w:color w:val="0070C0"/>
                <w:lang w:eastAsia="ko-KR"/>
              </w:rPr>
              <w:t xml:space="preserve"> </w:t>
            </w:r>
            <w:r w:rsidRPr="001D5D18">
              <w:rPr>
                <w:rFonts w:eastAsia="맑은 고딕"/>
                <w:lang w:eastAsia="ko-KR"/>
              </w:rPr>
              <w:t xml:space="preserve">corresponding to the selected SSB permitted by the restrictions given by the </w:t>
            </w:r>
            <w:r w:rsidRPr="001D5D18">
              <w:rPr>
                <w:rFonts w:eastAsia="맑은 고딕"/>
                <w:i/>
                <w:iCs/>
                <w:lang w:eastAsia="ko-KR"/>
              </w:rPr>
              <w:t>ra-ssb-OccasionMaskIndex</w:t>
            </w:r>
            <w:r w:rsidRPr="001D5D18">
              <w:rPr>
                <w:rFonts w:eastAsia="맑은 고딕"/>
                <w:lang w:eastAsia="ko-KR"/>
              </w:rPr>
              <w:t xml:space="preserve"> if configured, or </w:t>
            </w:r>
            <w:r w:rsidRPr="001D5D18">
              <w:rPr>
                <w:rFonts w:eastAsia="맑은 고딕"/>
                <w:i/>
                <w:iCs/>
                <w:lang w:eastAsia="sv-SE"/>
              </w:rPr>
              <w:t>ssb-SharedRO-MaskIndex</w:t>
            </w:r>
            <w:r w:rsidRPr="001D5D18">
              <w:rPr>
                <w:rFonts w:eastAsia="맑은 고딕"/>
                <w:lang w:eastAsia="ko-KR"/>
              </w:rPr>
              <w:t xml:space="preserve"> if configured, or indicated by PDCCH, or indicated by the LTM Cell Switch Command MAC CE (the MAC entity shall select a PRACH occasion randomly with equal probability amongst the consecutive PRACH occasions of the </w:t>
            </w:r>
            <w:r w:rsidRPr="001D5D18">
              <w:rPr>
                <w:rFonts w:eastAsia="맑은 고딕"/>
                <w:color w:val="7030A0"/>
                <w:highlight w:val="green"/>
                <w:lang w:eastAsia="ko-KR"/>
              </w:rPr>
              <w:t>selected RO type</w:t>
            </w:r>
            <w:r w:rsidRPr="001D5D18">
              <w:rPr>
                <w:rFonts w:eastAsia="맑은 고딕"/>
                <w:color w:val="7030A0"/>
                <w:lang w:eastAsia="ko-KR"/>
              </w:rPr>
              <w:t xml:space="preserve"> </w:t>
            </w:r>
            <w:r w:rsidRPr="001D5D18">
              <w:rPr>
                <w:rFonts w:eastAsia="맑은 고딕"/>
                <w:lang w:eastAsia="ko-KR"/>
              </w:rPr>
              <w:t xml:space="preserve">according to clause 8.1 of TS 38.213 [6] regardless the FR2 UL gap, corresponding to the selected SSB; the MAC entity may take into account the possible occurrence of measurement gaps and MUSIM gaps when determining the next available PRACH occasion </w:t>
            </w:r>
            <w:r w:rsidRPr="001D5D18">
              <w:rPr>
                <w:rFonts w:eastAsia="맑은 고딕"/>
                <w:b/>
                <w:bCs/>
                <w:color w:val="7030A0"/>
                <w:highlight w:val="green"/>
                <w:lang w:eastAsia="ko-KR"/>
              </w:rPr>
              <w:t>of the selected RO type</w:t>
            </w:r>
            <w:r w:rsidRPr="001D5D18">
              <w:rPr>
                <w:rFonts w:eastAsia="맑은 고딕"/>
                <w:lang w:eastAsia="ko-KR"/>
              </w:rPr>
              <w:t xml:space="preserve"> corresponding to the selected SSB).</w:t>
            </w:r>
          </w:p>
        </w:tc>
      </w:tr>
    </w:tbl>
    <w:p w14:paraId="6548C4E9" w14:textId="77777777" w:rsidR="00DD07C9" w:rsidRDefault="00DD07C9" w:rsidP="001D5D18">
      <w:pPr>
        <w:rPr>
          <w:lang w:eastAsia="ko-KR"/>
        </w:rPr>
      </w:pPr>
    </w:p>
    <w:p w14:paraId="549E59B9" w14:textId="4ADD0A4D" w:rsidR="001D5D18" w:rsidRPr="001D5D18" w:rsidRDefault="00DD07C9" w:rsidP="00EB1EE0">
      <w:pPr>
        <w:jc w:val="both"/>
        <w:rPr>
          <w:lang w:eastAsia="ko-KR"/>
        </w:rPr>
      </w:pPr>
      <w:r>
        <w:rPr>
          <w:rFonts w:hint="eastAsia"/>
          <w:lang w:eastAsia="ko-KR"/>
        </w:rPr>
        <w:t>In other words</w:t>
      </w:r>
      <w:r w:rsidR="001D5D18" w:rsidRPr="001D5D18">
        <w:rPr>
          <w:lang w:eastAsia="ko-KR"/>
        </w:rPr>
        <w:t xml:space="preserve">, in </w:t>
      </w:r>
      <w:r w:rsidR="001D5D18">
        <w:rPr>
          <w:rFonts w:hint="eastAsia"/>
          <w:lang w:eastAsia="ko-KR"/>
        </w:rPr>
        <w:t>following case</w:t>
      </w:r>
      <w:r w:rsidR="001D5D18" w:rsidRPr="001D5D18">
        <w:rPr>
          <w:lang w:eastAsia="ko-KR"/>
        </w:rPr>
        <w:t>, MAC entity shall select the PRACH occasions of the first RO for CBRA cases, since there would be no SBFD RO:</w:t>
      </w:r>
    </w:p>
    <w:p w14:paraId="6FBF57E0" w14:textId="61B43613" w:rsidR="001D5D18" w:rsidRDefault="001D5D18" w:rsidP="00EB1EE0">
      <w:pPr>
        <w:pStyle w:val="ac"/>
        <w:numPr>
          <w:ilvl w:val="0"/>
          <w:numId w:val="80"/>
        </w:numPr>
        <w:ind w:leftChars="0"/>
        <w:jc w:val="both"/>
        <w:rPr>
          <w:lang w:val="en-US" w:eastAsia="ko-KR"/>
        </w:rPr>
      </w:pPr>
      <w:r>
        <w:rPr>
          <w:rFonts w:hint="eastAsia"/>
          <w:lang w:val="en-US" w:eastAsia="ko-KR"/>
        </w:rPr>
        <w:t>Case 1) when the UE is operating in FDD cell;</w:t>
      </w:r>
    </w:p>
    <w:p w14:paraId="41A56228" w14:textId="522AD5ED" w:rsidR="001D5D18" w:rsidRDefault="001D5D18" w:rsidP="00EB1EE0">
      <w:pPr>
        <w:pStyle w:val="ac"/>
        <w:numPr>
          <w:ilvl w:val="0"/>
          <w:numId w:val="80"/>
        </w:numPr>
        <w:ind w:leftChars="0"/>
        <w:jc w:val="both"/>
        <w:rPr>
          <w:lang w:val="en-US" w:eastAsia="ko-KR"/>
        </w:rPr>
      </w:pPr>
      <w:r>
        <w:rPr>
          <w:rFonts w:hint="eastAsia"/>
          <w:lang w:val="en-US" w:eastAsia="ko-KR"/>
        </w:rPr>
        <w:t>Case 2) when the UE is operating in TDD cell, but</w:t>
      </w:r>
      <w:r w:rsidRPr="001D5D18">
        <w:rPr>
          <w:i/>
          <w:iCs/>
          <w:lang w:eastAsia="ko-KR"/>
        </w:rPr>
        <w:t xml:space="preserve"> tdd-UL-DL-ConfigurationCommon</w:t>
      </w:r>
      <w:r>
        <w:rPr>
          <w:rFonts w:hint="eastAsia"/>
          <w:lang w:eastAsia="ko-KR"/>
        </w:rPr>
        <w:t xml:space="preserve"> is not configured in the cell; or</w:t>
      </w:r>
    </w:p>
    <w:p w14:paraId="693D2945" w14:textId="2CF6B96C" w:rsidR="001D5D18" w:rsidRDefault="001D5D18" w:rsidP="00EB1EE0">
      <w:pPr>
        <w:pStyle w:val="ac"/>
        <w:numPr>
          <w:ilvl w:val="0"/>
          <w:numId w:val="80"/>
        </w:numPr>
        <w:ind w:leftChars="0"/>
        <w:jc w:val="both"/>
        <w:rPr>
          <w:lang w:val="en-US" w:eastAsia="ko-KR"/>
        </w:rPr>
      </w:pPr>
      <w:r>
        <w:rPr>
          <w:rFonts w:hint="eastAsia"/>
          <w:lang w:val="en-US" w:eastAsia="ko-KR"/>
        </w:rPr>
        <w:t>Case 3) when t</w:t>
      </w:r>
      <w:r>
        <w:rPr>
          <w:lang w:val="en-US" w:eastAsia="ko-KR"/>
        </w:rPr>
        <w:t>h</w:t>
      </w:r>
      <w:r>
        <w:rPr>
          <w:rFonts w:hint="eastAsia"/>
          <w:lang w:val="en-US" w:eastAsia="ko-KR"/>
        </w:rPr>
        <w:t xml:space="preserve">e UE </w:t>
      </w:r>
      <w:r>
        <w:rPr>
          <w:lang w:val="en-US" w:eastAsia="ko-KR"/>
        </w:rPr>
        <w:t>select</w:t>
      </w:r>
      <w:r>
        <w:rPr>
          <w:rFonts w:hint="eastAsia"/>
          <w:lang w:val="en-US" w:eastAsia="ko-KR"/>
        </w:rPr>
        <w:t>s SUL carrier for this Random Access procedure.</w:t>
      </w:r>
    </w:p>
    <w:p w14:paraId="1EB51593" w14:textId="77777777" w:rsidR="00DD07C9" w:rsidRDefault="00DD07C9" w:rsidP="00EB1EE0">
      <w:pPr>
        <w:jc w:val="both"/>
        <w:rPr>
          <w:lang w:val="en-US" w:eastAsia="ko-KR"/>
        </w:rPr>
      </w:pPr>
    </w:p>
    <w:p w14:paraId="1724CC42" w14:textId="113D9E56" w:rsidR="00DD07C9" w:rsidRPr="00DD07C9" w:rsidRDefault="00DD07C9" w:rsidP="00EB1EE0">
      <w:pPr>
        <w:jc w:val="both"/>
        <w:rPr>
          <w:lang w:val="en-US" w:eastAsia="ko-KR"/>
        </w:rPr>
      </w:pPr>
      <w:r>
        <w:rPr>
          <w:rFonts w:hint="eastAsia"/>
          <w:lang w:val="en-US" w:eastAsia="ko-KR"/>
        </w:rPr>
        <w:t>On the other hand, in TS 38.213</w:t>
      </w:r>
      <w:r w:rsidR="00B22E08">
        <w:rPr>
          <w:rFonts w:hint="eastAsia"/>
          <w:lang w:val="en-US" w:eastAsia="ko-KR"/>
        </w:rPr>
        <w:t>[</w:t>
      </w:r>
      <w:r w:rsidR="005A5538">
        <w:rPr>
          <w:rFonts w:hint="eastAsia"/>
          <w:lang w:val="en-US" w:eastAsia="ko-KR"/>
        </w:rPr>
        <w:t>4</w:t>
      </w:r>
      <w:r w:rsidR="00B22E08">
        <w:rPr>
          <w:rFonts w:hint="eastAsia"/>
          <w:lang w:val="en-US" w:eastAsia="ko-KR"/>
        </w:rPr>
        <w:t>]</w:t>
      </w:r>
      <w:r>
        <w:rPr>
          <w:rFonts w:hint="eastAsia"/>
          <w:lang w:val="en-US" w:eastAsia="ko-KR"/>
        </w:rPr>
        <w:t xml:space="preserve">, first PRACH occasion is defined only for the case when </w:t>
      </w:r>
      <w:proofErr w:type="spellStart"/>
      <w:r w:rsidRPr="00D42248">
        <w:rPr>
          <w:i/>
          <w:iCs/>
        </w:rPr>
        <w:t>tdd</w:t>
      </w:r>
      <w:proofErr w:type="spellEnd"/>
      <w:r w:rsidRPr="00D42248">
        <w:rPr>
          <w:i/>
          <w:iCs/>
        </w:rPr>
        <w:t>-UL-DL-</w:t>
      </w:r>
      <w:proofErr w:type="spellStart"/>
      <w:r w:rsidRPr="00D42248">
        <w:rPr>
          <w:i/>
          <w:iCs/>
        </w:rPr>
        <w:t>ConfigurationCommon</w:t>
      </w:r>
      <w:proofErr w:type="spellEnd"/>
      <w:r>
        <w:rPr>
          <w:rFonts w:hint="eastAsia"/>
          <w:lang w:eastAsia="ko-KR"/>
        </w:rPr>
        <w:t xml:space="preserve"> is configured. In other words, for </w:t>
      </w:r>
      <w:proofErr w:type="gramStart"/>
      <w:r>
        <w:rPr>
          <w:rFonts w:hint="eastAsia"/>
          <w:lang w:eastAsia="ko-KR"/>
        </w:rPr>
        <w:t>aforementioned cases</w:t>
      </w:r>
      <w:proofErr w:type="gramEnd"/>
      <w:r>
        <w:rPr>
          <w:rFonts w:hint="eastAsia"/>
          <w:lang w:eastAsia="ko-KR"/>
        </w:rPr>
        <w:t xml:space="preserve">, the first PRACH occasion is not defined in the physical layer, even though MAC layer selects first RO </w:t>
      </w:r>
      <w:r w:rsidR="006D18B3">
        <w:rPr>
          <w:rFonts w:hint="eastAsia"/>
          <w:lang w:eastAsia="ko-KR"/>
        </w:rPr>
        <w:t>and indicate the selected RO type to the lower layer.</w:t>
      </w:r>
      <w:r>
        <w:rPr>
          <w:rFonts w:hint="eastAsia"/>
          <w:lang w:eastAsia="ko-KR"/>
        </w:rPr>
        <w:t xml:space="preserve"> </w:t>
      </w:r>
    </w:p>
    <w:tbl>
      <w:tblPr>
        <w:tblStyle w:val="ab"/>
        <w:tblW w:w="0" w:type="auto"/>
        <w:tblLook w:val="04A0" w:firstRow="1" w:lastRow="0" w:firstColumn="1" w:lastColumn="0" w:noHBand="0" w:noVBand="1"/>
      </w:tblPr>
      <w:tblGrid>
        <w:gridCol w:w="9631"/>
      </w:tblGrid>
      <w:tr w:rsidR="00DD07C9" w14:paraId="6008CD54" w14:textId="77777777" w:rsidTr="00DD07C9">
        <w:tc>
          <w:tcPr>
            <w:tcW w:w="9631" w:type="dxa"/>
          </w:tcPr>
          <w:p w14:paraId="7BDFA2DD" w14:textId="77777777" w:rsidR="00DD07C9" w:rsidRPr="00D42248" w:rsidRDefault="00DD07C9" w:rsidP="00DD07C9">
            <w:r w:rsidRPr="00D42248">
              <w:t xml:space="preserve">Prior to initiation of the physical </w:t>
            </w:r>
            <w:proofErr w:type="gramStart"/>
            <w:r w:rsidRPr="00D42248">
              <w:t>random access</w:t>
            </w:r>
            <w:proofErr w:type="gramEnd"/>
            <w:r w:rsidRPr="00D42248">
              <w:t xml:space="preserve"> procedure, Layer 1 </w:t>
            </w:r>
            <w:r w:rsidRPr="006D18B3">
              <w:rPr>
                <w:highlight w:val="yellow"/>
              </w:rPr>
              <w:t xml:space="preserve">may receive from higher layers an indication to perform a </w:t>
            </w:r>
            <w:proofErr w:type="gramStart"/>
            <w:r w:rsidRPr="006D18B3">
              <w:rPr>
                <w:highlight w:val="yellow"/>
              </w:rPr>
              <w:t>random access</w:t>
            </w:r>
            <w:proofErr w:type="gramEnd"/>
            <w:r w:rsidRPr="006D18B3">
              <w:rPr>
                <w:highlight w:val="yellow"/>
              </w:rPr>
              <w:t xml:space="preserve"> procedure</w:t>
            </w:r>
            <w:r w:rsidRPr="00D42248">
              <w:t xml:space="preserve"> using: </w:t>
            </w:r>
          </w:p>
          <w:p w14:paraId="4D78054D" w14:textId="77777777" w:rsidR="00DD07C9" w:rsidRPr="00D42248" w:rsidRDefault="00DD07C9" w:rsidP="00DD07C9">
            <w:pPr>
              <w:pStyle w:val="B1"/>
            </w:pPr>
            <w:r w:rsidRPr="00D42248">
              <w:t>-</w:t>
            </w:r>
            <w:r w:rsidRPr="00D42248">
              <w:tab/>
            </w:r>
            <w:r w:rsidRPr="00DD07C9">
              <w:rPr>
                <w:color w:val="7030A0"/>
                <w:highlight w:val="green"/>
              </w:rPr>
              <w:t>first PRACH occasions</w:t>
            </w:r>
            <w:r w:rsidRPr="00DD07C9">
              <w:rPr>
                <w:color w:val="7030A0"/>
              </w:rPr>
              <w:t xml:space="preserve"> </w:t>
            </w:r>
            <w:r w:rsidRPr="00D42248">
              <w:t xml:space="preserve">each including only symbols that are indicated as uplink or flexible by </w:t>
            </w:r>
            <w:proofErr w:type="spellStart"/>
            <w:r w:rsidRPr="00D42248">
              <w:rPr>
                <w:i/>
                <w:iCs/>
              </w:rPr>
              <w:t>tdd</w:t>
            </w:r>
            <w:proofErr w:type="spellEnd"/>
            <w:r w:rsidRPr="00D42248">
              <w:rPr>
                <w:i/>
                <w:iCs/>
              </w:rPr>
              <w:t>-UL-DL-</w:t>
            </w:r>
            <w:proofErr w:type="spellStart"/>
            <w:r w:rsidRPr="00D42248">
              <w:rPr>
                <w:i/>
                <w:iCs/>
              </w:rPr>
              <w:t>ConfigurationCommon</w:t>
            </w:r>
            <w:proofErr w:type="spellEnd"/>
            <w:r w:rsidRPr="00D42248">
              <w:rPr>
                <w:iCs/>
              </w:rPr>
              <w:t xml:space="preserve"> and considered as uplink for the </w:t>
            </w:r>
            <w:proofErr w:type="gramStart"/>
            <w:r w:rsidRPr="00D42248">
              <w:rPr>
                <w:iCs/>
              </w:rPr>
              <w:t>random access</w:t>
            </w:r>
            <w:proofErr w:type="gramEnd"/>
            <w:r w:rsidRPr="00D42248">
              <w:rPr>
                <w:iCs/>
              </w:rPr>
              <w:t xml:space="preserve"> procedure</w:t>
            </w:r>
            <w:r w:rsidRPr="00D42248">
              <w:t xml:space="preserve">, or </w:t>
            </w:r>
          </w:p>
          <w:p w14:paraId="10702F1F" w14:textId="77777777" w:rsidR="00DD07C9" w:rsidRPr="00D42248" w:rsidRDefault="00DD07C9" w:rsidP="00DD07C9">
            <w:pPr>
              <w:pStyle w:val="B1"/>
            </w:pPr>
            <w:r w:rsidRPr="00D42248">
              <w:t>-</w:t>
            </w:r>
            <w:r w:rsidRPr="00D42248">
              <w:tab/>
              <w:t xml:space="preserve">second PRACH occasions, that are in RBs that are both in the active UL BWP and in the UL sub-band, and associated either only with SBFD symbols that include at least one SBFD symbol indicated as downlink by </w:t>
            </w:r>
            <w:proofErr w:type="spellStart"/>
            <w:r w:rsidRPr="00D42248">
              <w:rPr>
                <w:i/>
                <w:iCs/>
              </w:rPr>
              <w:t>tdd</w:t>
            </w:r>
            <w:proofErr w:type="spellEnd"/>
            <w:r w:rsidRPr="00D42248">
              <w:rPr>
                <w:i/>
                <w:iCs/>
              </w:rPr>
              <w:t>-UL-DL-</w:t>
            </w:r>
            <w:proofErr w:type="spellStart"/>
            <w:r w:rsidRPr="00D42248">
              <w:rPr>
                <w:i/>
                <w:iCs/>
              </w:rPr>
              <w:t>ConfigurationCommon</w:t>
            </w:r>
            <w:proofErr w:type="spellEnd"/>
            <w:r w:rsidRPr="00D42248">
              <w:t xml:space="preserve"> when the UE is provided either </w:t>
            </w:r>
            <w:proofErr w:type="spellStart"/>
            <w:r w:rsidRPr="00D42248">
              <w:rPr>
                <w:i/>
              </w:rPr>
              <w:t>sbfd-RACHSingleConfig</w:t>
            </w:r>
            <w:proofErr w:type="spellEnd"/>
            <w:r w:rsidRPr="00D42248">
              <w:t xml:space="preserve"> or </w:t>
            </w:r>
            <w:proofErr w:type="spellStart"/>
            <w:r w:rsidRPr="00D42248">
              <w:rPr>
                <w:i/>
              </w:rPr>
              <w:t>sbfd-RACHDualConfig</w:t>
            </w:r>
            <w:proofErr w:type="spellEnd"/>
            <w:r w:rsidRPr="00D42248">
              <w:t xml:space="preserve">, or start from an SBFD symbol and end in a non-SBFD symbols when the UE is provided </w:t>
            </w:r>
            <w:proofErr w:type="spellStart"/>
            <w:r w:rsidRPr="00D42248">
              <w:rPr>
                <w:i/>
              </w:rPr>
              <w:t>sbfd-RACHDualConfig</w:t>
            </w:r>
            <w:proofErr w:type="spellEnd"/>
            <w:r w:rsidRPr="00D42248">
              <w:t xml:space="preserve"> and </w:t>
            </w:r>
            <w:proofErr w:type="spellStart"/>
            <w:r w:rsidRPr="00D42248">
              <w:rPr>
                <w:i/>
              </w:rPr>
              <w:t>sbfd-RACHDualConfig-ValidROAcrossSymbolTypes</w:t>
            </w:r>
            <w:proofErr w:type="spellEnd"/>
            <w:r w:rsidRPr="00D42248">
              <w:t xml:space="preserve"> </w:t>
            </w:r>
          </w:p>
          <w:p w14:paraId="248366BB" w14:textId="3524B3F9" w:rsidR="00DD07C9" w:rsidRPr="00DD07C9" w:rsidRDefault="00DD07C9" w:rsidP="00DD07C9">
            <w:pPr>
              <w:rPr>
                <w:lang w:eastAsia="ko-KR"/>
              </w:rPr>
            </w:pPr>
            <w:r w:rsidRPr="00D42248">
              <w:lastRenderedPageBreak/>
              <w:t xml:space="preserve">The </w:t>
            </w:r>
            <w:r w:rsidRPr="00DD07C9">
              <w:rPr>
                <w:u w:val="single"/>
              </w:rPr>
              <w:t xml:space="preserve">procedures in clause 8.1 apply </w:t>
            </w:r>
            <w:r w:rsidRPr="00DD07C9">
              <w:rPr>
                <w:b/>
                <w:bCs/>
                <w:u w:val="single"/>
              </w:rPr>
              <w:t>separately</w:t>
            </w:r>
            <w:r w:rsidRPr="00DD07C9">
              <w:rPr>
                <w:u w:val="single"/>
              </w:rPr>
              <w:t xml:space="preserve"> for the </w:t>
            </w:r>
            <w:r w:rsidRPr="00DD07C9">
              <w:rPr>
                <w:b/>
                <w:bCs/>
                <w:u w:val="single"/>
              </w:rPr>
              <w:t>first PRACH occasions</w:t>
            </w:r>
            <w:r w:rsidRPr="00DD07C9">
              <w:rPr>
                <w:u w:val="single"/>
              </w:rPr>
              <w:t xml:space="preserve"> and the </w:t>
            </w:r>
            <w:r w:rsidRPr="00DD07C9">
              <w:rPr>
                <w:b/>
                <w:bCs/>
                <w:u w:val="single"/>
              </w:rPr>
              <w:t>second PRACH occasions</w:t>
            </w:r>
            <w:r w:rsidRPr="00D42248">
              <w:t xml:space="preserve">. Only a Type-1 random access procedure is applicable for the second PRACH occasions. </w:t>
            </w:r>
          </w:p>
        </w:tc>
      </w:tr>
    </w:tbl>
    <w:p w14:paraId="7FBE54AA" w14:textId="77777777" w:rsidR="00DD07C9" w:rsidRDefault="00DD07C9" w:rsidP="001D5D18">
      <w:pPr>
        <w:rPr>
          <w:lang w:val="en-US" w:eastAsia="ko-KR"/>
        </w:rPr>
      </w:pPr>
    </w:p>
    <w:p w14:paraId="3CCF8449" w14:textId="2B6DF19C" w:rsidR="006D18B3" w:rsidRDefault="00B22E08" w:rsidP="00EB1EE0">
      <w:pPr>
        <w:jc w:val="both"/>
        <w:rPr>
          <w:lang w:val="en-US" w:eastAsia="ko-KR"/>
        </w:rPr>
      </w:pPr>
      <w:r>
        <w:rPr>
          <w:rFonts w:hint="eastAsia"/>
          <w:lang w:val="en-US" w:eastAsia="ko-KR"/>
        </w:rPr>
        <w:t xml:space="preserve">In order to resolve the inconsistency between MAC </w:t>
      </w:r>
      <w:r>
        <w:rPr>
          <w:lang w:val="en-US" w:eastAsia="ko-KR"/>
        </w:rPr>
        <w:t>specification</w:t>
      </w:r>
      <w:r>
        <w:rPr>
          <w:rFonts w:hint="eastAsia"/>
          <w:lang w:val="en-US" w:eastAsia="ko-KR"/>
        </w:rPr>
        <w:t xml:space="preserve"> and TS 38.213 on RO type selection when </w:t>
      </w:r>
      <w:proofErr w:type="spellStart"/>
      <w:r w:rsidRPr="00B22E08">
        <w:rPr>
          <w:rFonts w:hint="eastAsia"/>
          <w:i/>
          <w:iCs/>
          <w:lang w:val="en-US" w:eastAsia="ko-KR"/>
        </w:rPr>
        <w:t>tdd</w:t>
      </w:r>
      <w:proofErr w:type="spellEnd"/>
      <w:r w:rsidRPr="00B22E08">
        <w:rPr>
          <w:rFonts w:hint="eastAsia"/>
          <w:i/>
          <w:iCs/>
          <w:lang w:val="en-US" w:eastAsia="ko-KR"/>
        </w:rPr>
        <w:t>-UL-DL-</w:t>
      </w:r>
      <w:proofErr w:type="spellStart"/>
      <w:r w:rsidRPr="00B22E08">
        <w:rPr>
          <w:rFonts w:hint="eastAsia"/>
          <w:i/>
          <w:iCs/>
          <w:lang w:val="en-US" w:eastAsia="ko-KR"/>
        </w:rPr>
        <w:t>ConfigurationCommon</w:t>
      </w:r>
      <w:proofErr w:type="spellEnd"/>
      <w:r>
        <w:rPr>
          <w:rFonts w:hint="eastAsia"/>
          <w:lang w:val="en-US" w:eastAsia="ko-KR"/>
        </w:rPr>
        <w:t xml:space="preserve"> is not applied (including the case for FDD cell, TDD cell without </w:t>
      </w:r>
      <w:proofErr w:type="spellStart"/>
      <w:r w:rsidRPr="00B22E08">
        <w:rPr>
          <w:rFonts w:hint="eastAsia"/>
          <w:i/>
          <w:iCs/>
          <w:lang w:val="en-US" w:eastAsia="ko-KR"/>
        </w:rPr>
        <w:t>tdd</w:t>
      </w:r>
      <w:proofErr w:type="spellEnd"/>
      <w:r w:rsidRPr="00B22E08">
        <w:rPr>
          <w:rFonts w:hint="eastAsia"/>
          <w:i/>
          <w:iCs/>
          <w:lang w:val="en-US" w:eastAsia="ko-KR"/>
        </w:rPr>
        <w:t>-UL-DL-</w:t>
      </w:r>
      <w:proofErr w:type="spellStart"/>
      <w:r w:rsidRPr="00B22E08">
        <w:rPr>
          <w:rFonts w:hint="eastAsia"/>
          <w:i/>
          <w:iCs/>
          <w:lang w:val="en-US" w:eastAsia="ko-KR"/>
        </w:rPr>
        <w:t>ConfigurationCommon</w:t>
      </w:r>
      <w:proofErr w:type="spellEnd"/>
      <w:r>
        <w:rPr>
          <w:rFonts w:hint="eastAsia"/>
          <w:lang w:val="en-US" w:eastAsia="ko-KR"/>
        </w:rPr>
        <w:t>, and SUL), it is straightforward to modify the definition of the first PRACH occasion, i.e. to define all ROs as first RO in th</w:t>
      </w:r>
      <w:r w:rsidR="004B7988">
        <w:rPr>
          <w:rFonts w:hint="eastAsia"/>
          <w:lang w:val="en-US" w:eastAsia="ko-KR"/>
        </w:rPr>
        <w:t>ese</w:t>
      </w:r>
      <w:r>
        <w:rPr>
          <w:rFonts w:hint="eastAsia"/>
          <w:lang w:val="en-US" w:eastAsia="ko-KR"/>
        </w:rPr>
        <w:t xml:space="preserve"> case</w:t>
      </w:r>
      <w:r w:rsidR="004B7988">
        <w:rPr>
          <w:rFonts w:hint="eastAsia"/>
          <w:lang w:val="en-US" w:eastAsia="ko-KR"/>
        </w:rPr>
        <w:t>s</w:t>
      </w:r>
      <w:r>
        <w:rPr>
          <w:rFonts w:hint="eastAsia"/>
          <w:lang w:val="en-US" w:eastAsia="ko-KR"/>
        </w:rPr>
        <w:t xml:space="preserve">. Also note that it is common understanding in RAN2 </w:t>
      </w:r>
      <w:r>
        <w:rPr>
          <w:lang w:val="en-US" w:eastAsia="ko-KR"/>
        </w:rPr>
        <w:t>perspective</w:t>
      </w:r>
      <w:r>
        <w:rPr>
          <w:rFonts w:hint="eastAsia"/>
          <w:lang w:val="en-US" w:eastAsia="ko-KR"/>
        </w:rPr>
        <w:t xml:space="preserve"> during the post e-mail discussion [</w:t>
      </w:r>
      <w:r w:rsidR="005A5538">
        <w:rPr>
          <w:rFonts w:hint="eastAsia"/>
          <w:lang w:val="en-US" w:eastAsia="ko-KR"/>
        </w:rPr>
        <w:t>1</w:t>
      </w:r>
      <w:r>
        <w:rPr>
          <w:rFonts w:hint="eastAsia"/>
          <w:lang w:val="en-US" w:eastAsia="ko-KR"/>
        </w:rPr>
        <w:t>] as follows:</w:t>
      </w:r>
    </w:p>
    <w:tbl>
      <w:tblPr>
        <w:tblStyle w:val="ab"/>
        <w:tblW w:w="0" w:type="auto"/>
        <w:tblLook w:val="04A0" w:firstRow="1" w:lastRow="0" w:firstColumn="1" w:lastColumn="0" w:noHBand="0" w:noVBand="1"/>
      </w:tblPr>
      <w:tblGrid>
        <w:gridCol w:w="9631"/>
      </w:tblGrid>
      <w:tr w:rsidR="006D18B3" w14:paraId="7C4DCD87" w14:textId="77777777" w:rsidTr="006D18B3">
        <w:tc>
          <w:tcPr>
            <w:tcW w:w="9631" w:type="dxa"/>
          </w:tcPr>
          <w:p w14:paraId="713A0D06" w14:textId="77777777" w:rsidR="006D18B3" w:rsidRPr="006D18B3" w:rsidRDefault="006D18B3" w:rsidP="006D18B3">
            <w:pPr>
              <w:spacing w:line="240" w:lineRule="auto"/>
              <w:rPr>
                <w:rFonts w:ascii="Arial" w:eastAsia="맑은 고딕" w:hAnsi="Arial" w:cs="Arial"/>
                <w:i/>
                <w:iCs/>
                <w:szCs w:val="24"/>
                <w:lang w:eastAsia="ko-KR"/>
              </w:rPr>
            </w:pPr>
            <w:r w:rsidRPr="006D18B3">
              <w:rPr>
                <w:rFonts w:ascii="Arial" w:eastAsia="맑은 고딕" w:hAnsi="Arial" w:cs="Arial"/>
                <w:i/>
                <w:iCs/>
                <w:szCs w:val="24"/>
                <w:lang w:eastAsia="ko-KR"/>
              </w:rPr>
              <w:t>Question 2: If so, please indicate the preferred way-forward to resolve this issue, between:</w:t>
            </w:r>
          </w:p>
          <w:p w14:paraId="5B128980" w14:textId="77777777" w:rsidR="006D18B3" w:rsidRPr="006D18B3" w:rsidRDefault="006D18B3" w:rsidP="006D18B3">
            <w:pPr>
              <w:numPr>
                <w:ilvl w:val="0"/>
                <w:numId w:val="84"/>
              </w:numPr>
              <w:spacing w:after="0" w:line="240" w:lineRule="auto"/>
              <w:contextualSpacing/>
              <w:rPr>
                <w:rFonts w:ascii="Arial" w:eastAsia="맑은 고딕" w:hAnsi="Arial" w:cs="Arial"/>
                <w:i/>
                <w:iCs/>
                <w:sz w:val="22"/>
                <w:szCs w:val="24"/>
                <w:lang w:eastAsia="ko-KR"/>
              </w:rPr>
            </w:pPr>
            <w:r w:rsidRPr="006D18B3">
              <w:rPr>
                <w:rFonts w:ascii="Arial" w:eastAsia="맑은 고딕" w:hAnsi="Arial" w:cs="Arial"/>
                <w:i/>
                <w:iCs/>
                <w:szCs w:val="24"/>
                <w:lang w:eastAsia="ko-KR"/>
              </w:rPr>
              <w:t xml:space="preserve">Alt 1: Change MAC spec, to avoid introducing RO type selection and its impact for those cases where </w:t>
            </w:r>
            <w:proofErr w:type="spellStart"/>
            <w:r w:rsidRPr="006D18B3">
              <w:rPr>
                <w:rFonts w:ascii="Arial" w:eastAsia="맑은 고딕" w:hAnsi="Arial" w:cs="Arial"/>
                <w:i/>
                <w:iCs/>
                <w:szCs w:val="24"/>
                <w:lang w:eastAsia="ko-KR"/>
              </w:rPr>
              <w:t>tdd</w:t>
            </w:r>
            <w:proofErr w:type="spellEnd"/>
            <w:r w:rsidRPr="006D18B3">
              <w:rPr>
                <w:rFonts w:ascii="Arial" w:eastAsia="맑은 고딕" w:hAnsi="Arial" w:cs="Arial"/>
                <w:i/>
                <w:iCs/>
                <w:szCs w:val="24"/>
                <w:lang w:eastAsia="ko-KR"/>
              </w:rPr>
              <w:t>-UL-DL-</w:t>
            </w:r>
            <w:proofErr w:type="spellStart"/>
            <w:r w:rsidRPr="006D18B3">
              <w:rPr>
                <w:rFonts w:ascii="Arial" w:eastAsia="맑은 고딕" w:hAnsi="Arial" w:cs="Arial"/>
                <w:i/>
                <w:iCs/>
                <w:szCs w:val="24"/>
                <w:lang w:eastAsia="ko-KR"/>
              </w:rPr>
              <w:t>ConfigurationCommon</w:t>
            </w:r>
            <w:proofErr w:type="spellEnd"/>
            <w:r w:rsidRPr="006D18B3">
              <w:rPr>
                <w:rFonts w:ascii="Arial" w:eastAsia="맑은 고딕" w:hAnsi="Arial" w:cs="Arial"/>
                <w:i/>
                <w:iCs/>
                <w:szCs w:val="24"/>
                <w:lang w:eastAsia="ko-KR"/>
              </w:rPr>
              <w:t xml:space="preserve"> is not applied (e.g., FDD, SUL, TDD without </w:t>
            </w:r>
            <w:proofErr w:type="spellStart"/>
            <w:r w:rsidRPr="006D18B3">
              <w:rPr>
                <w:rFonts w:ascii="Arial" w:eastAsia="맑은 고딕" w:hAnsi="Arial" w:cs="Arial"/>
                <w:i/>
                <w:iCs/>
                <w:szCs w:val="24"/>
                <w:lang w:eastAsia="ko-KR"/>
              </w:rPr>
              <w:t>tdd</w:t>
            </w:r>
            <w:proofErr w:type="spellEnd"/>
            <w:r w:rsidRPr="006D18B3">
              <w:rPr>
                <w:rFonts w:ascii="Arial" w:eastAsia="맑은 고딕" w:hAnsi="Arial" w:cs="Arial"/>
                <w:i/>
                <w:iCs/>
                <w:szCs w:val="24"/>
                <w:lang w:eastAsia="ko-KR"/>
              </w:rPr>
              <w:t>-UL-DL-</w:t>
            </w:r>
            <w:proofErr w:type="spellStart"/>
            <w:r w:rsidRPr="006D18B3">
              <w:rPr>
                <w:rFonts w:ascii="Arial" w:eastAsia="맑은 고딕" w:hAnsi="Arial" w:cs="Arial"/>
                <w:i/>
                <w:iCs/>
                <w:szCs w:val="24"/>
                <w:lang w:eastAsia="ko-KR"/>
              </w:rPr>
              <w:t>ConfigurationCommon</w:t>
            </w:r>
            <w:proofErr w:type="spellEnd"/>
            <w:r w:rsidRPr="006D18B3">
              <w:rPr>
                <w:rFonts w:ascii="Arial" w:eastAsia="맑은 고딕" w:hAnsi="Arial" w:cs="Arial"/>
                <w:i/>
                <w:iCs/>
                <w:szCs w:val="24"/>
                <w:lang w:eastAsia="ko-KR"/>
              </w:rPr>
              <w:t xml:space="preserve"> configured)</w:t>
            </w:r>
          </w:p>
          <w:p w14:paraId="7131EA1C" w14:textId="77777777" w:rsidR="006D18B3" w:rsidRPr="006D18B3" w:rsidRDefault="006D18B3" w:rsidP="006D18B3">
            <w:pPr>
              <w:spacing w:after="0" w:line="240" w:lineRule="auto"/>
              <w:ind w:left="854"/>
              <w:contextualSpacing/>
              <w:rPr>
                <w:rFonts w:ascii="Arial" w:eastAsia="맑은 고딕" w:hAnsi="Arial" w:cs="Arial"/>
                <w:i/>
                <w:iCs/>
                <w:sz w:val="22"/>
                <w:szCs w:val="24"/>
                <w:lang w:eastAsia="ko-KR"/>
              </w:rPr>
            </w:pPr>
          </w:p>
          <w:p w14:paraId="22EF229E" w14:textId="77777777" w:rsidR="006D18B3" w:rsidRPr="006D18B3" w:rsidRDefault="006D18B3" w:rsidP="006D18B3">
            <w:pPr>
              <w:numPr>
                <w:ilvl w:val="0"/>
                <w:numId w:val="84"/>
              </w:numPr>
              <w:spacing w:after="0" w:line="240" w:lineRule="auto"/>
              <w:contextualSpacing/>
              <w:rPr>
                <w:rFonts w:ascii="Arial" w:eastAsia="맑은 고딕" w:hAnsi="Arial" w:cs="Arial"/>
                <w:i/>
                <w:iCs/>
                <w:sz w:val="22"/>
                <w:szCs w:val="24"/>
                <w:lang w:eastAsia="ko-KR"/>
              </w:rPr>
            </w:pPr>
            <w:r w:rsidRPr="006D18B3">
              <w:rPr>
                <w:rFonts w:ascii="Arial" w:eastAsia="맑은 고딕" w:hAnsi="Arial" w:cs="Arial"/>
                <w:i/>
                <w:iCs/>
                <w:szCs w:val="24"/>
                <w:highlight w:val="yellow"/>
                <w:lang w:eastAsia="ko-KR"/>
              </w:rPr>
              <w:t xml:space="preserve">Alt 2: Request RAN1 (e.g., LS) to update the definition of the first PRACH occasions in TS 38.213, to let it inclusively cover the ROs for those cases where </w:t>
            </w:r>
            <w:proofErr w:type="spellStart"/>
            <w:r w:rsidRPr="006D18B3">
              <w:rPr>
                <w:rFonts w:ascii="Arial" w:eastAsia="맑은 고딕" w:hAnsi="Arial" w:cs="Arial"/>
                <w:i/>
                <w:iCs/>
                <w:szCs w:val="24"/>
                <w:highlight w:val="yellow"/>
                <w:lang w:eastAsia="ko-KR"/>
              </w:rPr>
              <w:t>tdd</w:t>
            </w:r>
            <w:proofErr w:type="spellEnd"/>
            <w:r w:rsidRPr="006D18B3">
              <w:rPr>
                <w:rFonts w:ascii="Arial" w:eastAsia="맑은 고딕" w:hAnsi="Arial" w:cs="Arial"/>
                <w:i/>
                <w:iCs/>
                <w:szCs w:val="24"/>
                <w:highlight w:val="yellow"/>
                <w:lang w:eastAsia="ko-KR"/>
              </w:rPr>
              <w:t>-UL-DL-</w:t>
            </w:r>
            <w:proofErr w:type="spellStart"/>
            <w:r w:rsidRPr="006D18B3">
              <w:rPr>
                <w:rFonts w:ascii="Arial" w:eastAsia="맑은 고딕" w:hAnsi="Arial" w:cs="Arial"/>
                <w:i/>
                <w:iCs/>
                <w:szCs w:val="24"/>
                <w:highlight w:val="yellow"/>
                <w:lang w:eastAsia="ko-KR"/>
              </w:rPr>
              <w:t>ConfigurationCommon</w:t>
            </w:r>
            <w:proofErr w:type="spellEnd"/>
            <w:r w:rsidRPr="006D18B3">
              <w:rPr>
                <w:rFonts w:ascii="Arial" w:eastAsia="맑은 고딕" w:hAnsi="Arial" w:cs="Arial"/>
                <w:i/>
                <w:iCs/>
                <w:szCs w:val="24"/>
                <w:highlight w:val="yellow"/>
                <w:lang w:eastAsia="ko-KR"/>
              </w:rPr>
              <w:t xml:space="preserve"> is not applied (e.g., FDD, SUL, TDD without </w:t>
            </w:r>
            <w:proofErr w:type="spellStart"/>
            <w:r w:rsidRPr="006D18B3">
              <w:rPr>
                <w:rFonts w:ascii="Arial" w:eastAsia="맑은 고딕" w:hAnsi="Arial" w:cs="Arial"/>
                <w:i/>
                <w:iCs/>
                <w:szCs w:val="24"/>
                <w:highlight w:val="yellow"/>
                <w:lang w:eastAsia="ko-KR"/>
              </w:rPr>
              <w:t>tdd</w:t>
            </w:r>
            <w:proofErr w:type="spellEnd"/>
            <w:r w:rsidRPr="006D18B3">
              <w:rPr>
                <w:rFonts w:ascii="Arial" w:eastAsia="맑은 고딕" w:hAnsi="Arial" w:cs="Arial"/>
                <w:i/>
                <w:iCs/>
                <w:szCs w:val="24"/>
                <w:highlight w:val="yellow"/>
                <w:lang w:eastAsia="ko-KR"/>
              </w:rPr>
              <w:t>-UL-DL-</w:t>
            </w:r>
            <w:proofErr w:type="spellStart"/>
            <w:r w:rsidRPr="006D18B3">
              <w:rPr>
                <w:rFonts w:ascii="Arial" w:eastAsia="맑은 고딕" w:hAnsi="Arial" w:cs="Arial"/>
                <w:i/>
                <w:iCs/>
                <w:szCs w:val="24"/>
                <w:highlight w:val="yellow"/>
                <w:lang w:eastAsia="ko-KR"/>
              </w:rPr>
              <w:t>ConfigurationCommon</w:t>
            </w:r>
            <w:proofErr w:type="spellEnd"/>
            <w:r w:rsidRPr="006D18B3">
              <w:rPr>
                <w:rFonts w:ascii="Arial" w:eastAsia="맑은 고딕" w:hAnsi="Arial" w:cs="Arial"/>
                <w:i/>
                <w:iCs/>
                <w:szCs w:val="24"/>
                <w:highlight w:val="yellow"/>
                <w:lang w:eastAsia="ko-KR"/>
              </w:rPr>
              <w:t xml:space="preserve"> configured</w:t>
            </w:r>
            <w:r w:rsidRPr="006D18B3">
              <w:rPr>
                <w:rFonts w:ascii="Arial" w:eastAsia="맑은 고딕" w:hAnsi="Arial" w:cs="Arial"/>
                <w:i/>
                <w:iCs/>
                <w:szCs w:val="24"/>
                <w:lang w:eastAsia="ko-KR"/>
              </w:rPr>
              <w:t>)</w:t>
            </w:r>
          </w:p>
          <w:p w14:paraId="4B0FD759" w14:textId="77777777" w:rsidR="006D18B3" w:rsidRPr="006D18B3" w:rsidRDefault="006D18B3" w:rsidP="006D18B3">
            <w:pPr>
              <w:spacing w:after="0" w:line="240" w:lineRule="auto"/>
              <w:ind w:left="854"/>
              <w:contextualSpacing/>
              <w:rPr>
                <w:rFonts w:ascii="Arial" w:eastAsia="맑은 고딕" w:hAnsi="Arial" w:cs="Arial"/>
                <w:i/>
                <w:iCs/>
                <w:szCs w:val="24"/>
                <w:lang w:eastAsia="ko-KR"/>
              </w:rPr>
            </w:pPr>
          </w:p>
          <w:tbl>
            <w:tblPr>
              <w:tblStyle w:val="ab"/>
              <w:tblW w:w="0" w:type="auto"/>
              <w:tblLook w:val="04A0" w:firstRow="1" w:lastRow="0" w:firstColumn="1" w:lastColumn="0" w:noHBand="0" w:noVBand="1"/>
            </w:tblPr>
            <w:tblGrid>
              <w:gridCol w:w="1183"/>
              <w:gridCol w:w="1265"/>
              <w:gridCol w:w="1501"/>
              <w:gridCol w:w="5456"/>
            </w:tblGrid>
            <w:tr w:rsidR="006D18B3" w:rsidRPr="006D18B3" w14:paraId="4433C6D4" w14:textId="77777777" w:rsidTr="006D18B3">
              <w:trPr>
                <w:trHeight w:val="591"/>
              </w:trPr>
              <w:tc>
                <w:tcPr>
                  <w:tcW w:w="118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9C543E7" w14:textId="77777777" w:rsidR="006D18B3" w:rsidRPr="006D18B3" w:rsidRDefault="006D18B3" w:rsidP="006D18B3">
                  <w:pPr>
                    <w:spacing w:line="240" w:lineRule="auto"/>
                    <w:jc w:val="center"/>
                    <w:rPr>
                      <w:rFonts w:eastAsia="맑은 고딕"/>
                      <w:b/>
                      <w:bCs/>
                      <w:szCs w:val="24"/>
                      <w:lang w:val="en-US" w:eastAsia="ko-KR"/>
                    </w:rPr>
                  </w:pPr>
                  <w:r w:rsidRPr="006D18B3">
                    <w:rPr>
                      <w:rFonts w:eastAsia="맑은 고딕"/>
                      <w:b/>
                      <w:bCs/>
                      <w:szCs w:val="24"/>
                      <w:lang w:eastAsia="ko-KR"/>
                    </w:rPr>
                    <w:t>Company</w:t>
                  </w:r>
                </w:p>
              </w:tc>
              <w:tc>
                <w:tcPr>
                  <w:tcW w:w="128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FCAD533" w14:textId="77777777" w:rsidR="006D18B3" w:rsidRPr="006D18B3" w:rsidRDefault="006D18B3" w:rsidP="006D18B3">
                  <w:pPr>
                    <w:spacing w:line="240" w:lineRule="auto"/>
                    <w:jc w:val="center"/>
                    <w:rPr>
                      <w:rFonts w:eastAsia="맑은 고딕"/>
                      <w:b/>
                      <w:bCs/>
                      <w:szCs w:val="24"/>
                      <w:lang w:eastAsia="ko-KR"/>
                    </w:rPr>
                  </w:pPr>
                  <w:r w:rsidRPr="006D18B3">
                    <w:rPr>
                      <w:rFonts w:eastAsia="맑은 고딕"/>
                      <w:b/>
                      <w:bCs/>
                      <w:szCs w:val="24"/>
                      <w:lang w:eastAsia="ko-KR"/>
                    </w:rPr>
                    <w:t>Need to address (Y/N)</w:t>
                  </w:r>
                </w:p>
              </w:tc>
              <w:tc>
                <w:tcPr>
                  <w:tcW w:w="154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61EF08" w14:textId="77777777" w:rsidR="006D18B3" w:rsidRPr="006D18B3" w:rsidRDefault="006D18B3" w:rsidP="006D18B3">
                  <w:pPr>
                    <w:spacing w:line="240" w:lineRule="auto"/>
                    <w:jc w:val="center"/>
                    <w:rPr>
                      <w:rFonts w:eastAsia="맑은 고딕"/>
                      <w:b/>
                      <w:bCs/>
                      <w:szCs w:val="24"/>
                      <w:lang w:eastAsia="ko-KR"/>
                    </w:rPr>
                  </w:pPr>
                  <w:r w:rsidRPr="006D18B3">
                    <w:rPr>
                      <w:rFonts w:eastAsia="맑은 고딕"/>
                      <w:b/>
                      <w:bCs/>
                      <w:szCs w:val="24"/>
                      <w:lang w:eastAsia="ko-KR"/>
                    </w:rPr>
                    <w:t>Alt 1 or 2</w:t>
                  </w:r>
                </w:p>
              </w:tc>
              <w:tc>
                <w:tcPr>
                  <w:tcW w:w="560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F1BAFCA" w14:textId="77777777" w:rsidR="006D18B3" w:rsidRPr="006D18B3" w:rsidRDefault="006D18B3" w:rsidP="006D18B3">
                  <w:pPr>
                    <w:spacing w:line="240" w:lineRule="auto"/>
                    <w:jc w:val="center"/>
                    <w:rPr>
                      <w:rFonts w:eastAsia="맑은 고딕"/>
                      <w:b/>
                      <w:bCs/>
                      <w:szCs w:val="24"/>
                      <w:lang w:eastAsia="ko-KR"/>
                    </w:rPr>
                  </w:pPr>
                  <w:r w:rsidRPr="006D18B3">
                    <w:rPr>
                      <w:rFonts w:eastAsia="맑은 고딕"/>
                      <w:b/>
                      <w:bCs/>
                      <w:szCs w:val="24"/>
                      <w:lang w:eastAsia="ko-KR"/>
                    </w:rPr>
                    <w:t>Comment if any</w:t>
                  </w:r>
                </w:p>
              </w:tc>
            </w:tr>
            <w:tr w:rsidR="006D18B3" w:rsidRPr="006D18B3" w14:paraId="59B1AF0B" w14:textId="77777777">
              <w:tc>
                <w:tcPr>
                  <w:tcW w:w="1183" w:type="dxa"/>
                  <w:tcBorders>
                    <w:top w:val="single" w:sz="4" w:space="0" w:color="auto"/>
                    <w:left w:val="single" w:sz="4" w:space="0" w:color="auto"/>
                    <w:bottom w:val="single" w:sz="4" w:space="0" w:color="auto"/>
                    <w:right w:val="single" w:sz="4" w:space="0" w:color="auto"/>
                  </w:tcBorders>
                  <w:vAlign w:val="center"/>
                  <w:hideMark/>
                </w:tcPr>
                <w:p w14:paraId="115F82D1" w14:textId="77777777" w:rsidR="006D18B3" w:rsidRPr="006D18B3" w:rsidRDefault="006D18B3" w:rsidP="006D18B3">
                  <w:pPr>
                    <w:spacing w:line="240" w:lineRule="auto"/>
                    <w:jc w:val="center"/>
                    <w:rPr>
                      <w:rFonts w:ascii="Arial" w:eastAsia="맑은 고딕" w:hAnsi="Arial" w:cs="Arial"/>
                      <w:szCs w:val="24"/>
                      <w:lang w:eastAsia="ko-KR"/>
                    </w:rPr>
                  </w:pPr>
                  <w:r w:rsidRPr="006D18B3">
                    <w:rPr>
                      <w:rFonts w:ascii="Arial" w:eastAsia="맑은 고딕" w:hAnsi="Arial" w:cs="Arial"/>
                      <w:szCs w:val="24"/>
                      <w:lang w:eastAsia="ko-KR"/>
                    </w:rPr>
                    <w:t>Samsung</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82A5090" w14:textId="77777777" w:rsidR="006D18B3" w:rsidRPr="006D18B3" w:rsidRDefault="006D18B3" w:rsidP="006D18B3">
                  <w:pPr>
                    <w:spacing w:line="240" w:lineRule="auto"/>
                    <w:jc w:val="center"/>
                    <w:rPr>
                      <w:rFonts w:ascii="Arial" w:eastAsia="맑은 고딕" w:hAnsi="Arial" w:cs="Arial"/>
                      <w:szCs w:val="24"/>
                      <w:lang w:eastAsia="ko-KR"/>
                    </w:rPr>
                  </w:pPr>
                  <w:r w:rsidRPr="006D18B3">
                    <w:rPr>
                      <w:rFonts w:ascii="Arial" w:eastAsia="맑은 고딕" w:hAnsi="Arial" w:cs="Arial"/>
                      <w:szCs w:val="24"/>
                      <w:lang w:eastAsia="ko-KR"/>
                    </w:rPr>
                    <w:t>Y</w:t>
                  </w:r>
                </w:p>
              </w:tc>
              <w:tc>
                <w:tcPr>
                  <w:tcW w:w="1545" w:type="dxa"/>
                  <w:tcBorders>
                    <w:top w:val="single" w:sz="4" w:space="0" w:color="auto"/>
                    <w:left w:val="single" w:sz="4" w:space="0" w:color="auto"/>
                    <w:bottom w:val="single" w:sz="4" w:space="0" w:color="auto"/>
                    <w:right w:val="single" w:sz="4" w:space="0" w:color="auto"/>
                  </w:tcBorders>
                  <w:vAlign w:val="center"/>
                  <w:hideMark/>
                </w:tcPr>
                <w:p w14:paraId="2A61667A" w14:textId="77777777" w:rsidR="006D18B3" w:rsidRPr="006D18B3" w:rsidRDefault="006D18B3" w:rsidP="006D18B3">
                  <w:pPr>
                    <w:spacing w:line="240" w:lineRule="auto"/>
                    <w:jc w:val="center"/>
                    <w:rPr>
                      <w:rFonts w:ascii="Arial" w:eastAsia="맑은 고딕" w:hAnsi="Arial" w:cs="Arial"/>
                      <w:szCs w:val="24"/>
                      <w:lang w:eastAsia="ko-KR"/>
                    </w:rPr>
                  </w:pPr>
                  <w:r w:rsidRPr="006D18B3">
                    <w:rPr>
                      <w:rFonts w:ascii="Arial" w:eastAsia="맑은 고딕" w:hAnsi="Arial" w:cs="Arial"/>
                      <w:szCs w:val="24"/>
                      <w:highlight w:val="yellow"/>
                      <w:lang w:eastAsia="ko-KR"/>
                    </w:rPr>
                    <w:t>Alt 2</w:t>
                  </w:r>
                </w:p>
              </w:tc>
              <w:tc>
                <w:tcPr>
                  <w:tcW w:w="5609" w:type="dxa"/>
                  <w:tcBorders>
                    <w:top w:val="single" w:sz="4" w:space="0" w:color="auto"/>
                    <w:left w:val="single" w:sz="4" w:space="0" w:color="auto"/>
                    <w:bottom w:val="single" w:sz="4" w:space="0" w:color="auto"/>
                    <w:right w:val="single" w:sz="4" w:space="0" w:color="auto"/>
                  </w:tcBorders>
                  <w:hideMark/>
                </w:tcPr>
                <w:p w14:paraId="75A518B4" w14:textId="77777777" w:rsidR="006D18B3" w:rsidRPr="006D18B3" w:rsidRDefault="006D18B3" w:rsidP="006D18B3">
                  <w:pPr>
                    <w:spacing w:line="240" w:lineRule="auto"/>
                    <w:rPr>
                      <w:rFonts w:ascii="Arial" w:eastAsia="맑은 고딕" w:hAnsi="Arial" w:cs="Arial"/>
                      <w:szCs w:val="24"/>
                      <w:lang w:eastAsia="ko-KR"/>
                    </w:rPr>
                  </w:pPr>
                  <w:r w:rsidRPr="006D18B3">
                    <w:rPr>
                      <w:rFonts w:ascii="Arial" w:eastAsia="맑은 고딕" w:hAnsi="Arial" w:cs="Arial"/>
                      <w:szCs w:val="24"/>
                      <w:lang w:eastAsia="ko-KR"/>
                    </w:rPr>
                    <w:t xml:space="preserve">Prefer Alt 2 for spec conciseness and minimal spec change. </w:t>
                  </w:r>
                </w:p>
              </w:tc>
            </w:tr>
            <w:tr w:rsidR="006D18B3" w:rsidRPr="006D18B3" w14:paraId="1BA4F347" w14:textId="77777777">
              <w:tc>
                <w:tcPr>
                  <w:tcW w:w="1183" w:type="dxa"/>
                  <w:tcBorders>
                    <w:top w:val="single" w:sz="4" w:space="0" w:color="auto"/>
                    <w:left w:val="single" w:sz="4" w:space="0" w:color="auto"/>
                    <w:bottom w:val="single" w:sz="4" w:space="0" w:color="auto"/>
                    <w:right w:val="single" w:sz="4" w:space="0" w:color="auto"/>
                  </w:tcBorders>
                  <w:vAlign w:val="center"/>
                  <w:hideMark/>
                </w:tcPr>
                <w:p w14:paraId="10952A5E"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SimSun" w:hAnsi="Arial" w:cs="Arial"/>
                      <w:szCs w:val="24"/>
                      <w:lang w:eastAsia="zh-CN"/>
                    </w:rPr>
                    <w:t>CATT</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58704CE"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SimSun" w:hAnsi="Arial" w:cs="Arial"/>
                      <w:szCs w:val="24"/>
                      <w:lang w:eastAsia="zh-CN"/>
                    </w:rPr>
                    <w:t>Y</w:t>
                  </w:r>
                </w:p>
              </w:tc>
              <w:tc>
                <w:tcPr>
                  <w:tcW w:w="1545" w:type="dxa"/>
                  <w:tcBorders>
                    <w:top w:val="single" w:sz="4" w:space="0" w:color="auto"/>
                    <w:left w:val="single" w:sz="4" w:space="0" w:color="auto"/>
                    <w:bottom w:val="single" w:sz="4" w:space="0" w:color="auto"/>
                    <w:right w:val="single" w:sz="4" w:space="0" w:color="auto"/>
                  </w:tcBorders>
                  <w:vAlign w:val="center"/>
                  <w:hideMark/>
                </w:tcPr>
                <w:p w14:paraId="67D03690"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SimSun" w:hAnsi="Arial" w:cs="Arial"/>
                      <w:szCs w:val="24"/>
                      <w:highlight w:val="yellow"/>
                      <w:lang w:eastAsia="zh-CN"/>
                    </w:rPr>
                    <w:t>Alt 2</w:t>
                  </w:r>
                </w:p>
              </w:tc>
              <w:tc>
                <w:tcPr>
                  <w:tcW w:w="5609" w:type="dxa"/>
                  <w:tcBorders>
                    <w:top w:val="single" w:sz="4" w:space="0" w:color="auto"/>
                    <w:left w:val="single" w:sz="4" w:space="0" w:color="auto"/>
                    <w:bottom w:val="single" w:sz="4" w:space="0" w:color="auto"/>
                    <w:right w:val="single" w:sz="4" w:space="0" w:color="auto"/>
                  </w:tcBorders>
                </w:tcPr>
                <w:p w14:paraId="39CA2973" w14:textId="77777777" w:rsidR="006D18B3" w:rsidRPr="006D18B3" w:rsidRDefault="006D18B3" w:rsidP="006D18B3">
                  <w:pPr>
                    <w:spacing w:line="240" w:lineRule="auto"/>
                    <w:jc w:val="center"/>
                    <w:rPr>
                      <w:rFonts w:ascii="Arial" w:eastAsia="MS Mincho" w:hAnsi="Arial" w:cs="Arial"/>
                      <w:szCs w:val="24"/>
                      <w:lang w:eastAsia="sv-SE"/>
                    </w:rPr>
                  </w:pPr>
                </w:p>
              </w:tc>
            </w:tr>
            <w:tr w:rsidR="006D18B3" w:rsidRPr="006D18B3" w14:paraId="68B7327B" w14:textId="77777777">
              <w:tc>
                <w:tcPr>
                  <w:tcW w:w="1183" w:type="dxa"/>
                  <w:tcBorders>
                    <w:top w:val="single" w:sz="4" w:space="0" w:color="auto"/>
                    <w:left w:val="single" w:sz="4" w:space="0" w:color="auto"/>
                    <w:bottom w:val="single" w:sz="4" w:space="0" w:color="auto"/>
                    <w:right w:val="single" w:sz="4" w:space="0" w:color="auto"/>
                  </w:tcBorders>
                  <w:vAlign w:val="center"/>
                  <w:hideMark/>
                </w:tcPr>
                <w:p w14:paraId="22159DBF"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SimSun" w:hAnsi="Arial" w:cs="Arial"/>
                      <w:szCs w:val="24"/>
                      <w:lang w:eastAsia="zh-CN"/>
                    </w:rPr>
                    <w:t>ZTE</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2516FA5"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SimSun" w:hAnsi="Arial" w:cs="Arial"/>
                      <w:szCs w:val="24"/>
                      <w:lang w:eastAsia="zh-CN"/>
                    </w:rPr>
                    <w:t>Y</w:t>
                  </w:r>
                </w:p>
              </w:tc>
              <w:tc>
                <w:tcPr>
                  <w:tcW w:w="1545" w:type="dxa"/>
                  <w:tcBorders>
                    <w:top w:val="single" w:sz="4" w:space="0" w:color="auto"/>
                    <w:left w:val="single" w:sz="4" w:space="0" w:color="auto"/>
                    <w:bottom w:val="single" w:sz="4" w:space="0" w:color="auto"/>
                    <w:right w:val="single" w:sz="4" w:space="0" w:color="auto"/>
                  </w:tcBorders>
                  <w:vAlign w:val="center"/>
                  <w:hideMark/>
                </w:tcPr>
                <w:p w14:paraId="7934DCD0" w14:textId="77777777" w:rsidR="006D18B3" w:rsidRPr="006D18B3" w:rsidRDefault="006D18B3" w:rsidP="006D18B3">
                  <w:pPr>
                    <w:spacing w:line="240" w:lineRule="auto"/>
                    <w:jc w:val="center"/>
                    <w:rPr>
                      <w:rFonts w:ascii="Arial" w:eastAsia="MS Mincho" w:hAnsi="Arial" w:cs="Arial"/>
                      <w:szCs w:val="24"/>
                      <w:lang w:eastAsia="sv-SE"/>
                    </w:rPr>
                  </w:pPr>
                  <w:r w:rsidRPr="006D18B3">
                    <w:rPr>
                      <w:rFonts w:ascii="Arial" w:eastAsia="SimSun" w:hAnsi="Arial" w:cs="Arial"/>
                      <w:szCs w:val="24"/>
                      <w:highlight w:val="yellow"/>
                      <w:lang w:eastAsia="zh-CN"/>
                    </w:rPr>
                    <w:t>Alt 2</w:t>
                  </w:r>
                </w:p>
              </w:tc>
              <w:tc>
                <w:tcPr>
                  <w:tcW w:w="5609" w:type="dxa"/>
                  <w:tcBorders>
                    <w:top w:val="single" w:sz="4" w:space="0" w:color="auto"/>
                    <w:left w:val="single" w:sz="4" w:space="0" w:color="auto"/>
                    <w:bottom w:val="single" w:sz="4" w:space="0" w:color="auto"/>
                    <w:right w:val="single" w:sz="4" w:space="0" w:color="auto"/>
                  </w:tcBorders>
                  <w:hideMark/>
                </w:tcPr>
                <w:p w14:paraId="7C080986" w14:textId="77777777" w:rsidR="006D18B3" w:rsidRPr="006D18B3" w:rsidRDefault="006D18B3" w:rsidP="006D18B3">
                  <w:pPr>
                    <w:spacing w:line="240" w:lineRule="auto"/>
                    <w:rPr>
                      <w:rFonts w:ascii="Arial" w:eastAsia="맑은 고딕" w:hAnsi="Arial" w:cs="Arial"/>
                      <w:iCs/>
                      <w:szCs w:val="24"/>
                      <w:lang w:eastAsia="ko-KR"/>
                    </w:rPr>
                  </w:pPr>
                  <w:r w:rsidRPr="006D18B3">
                    <w:rPr>
                      <w:rFonts w:ascii="Microsoft YaHei" w:eastAsia="Microsoft YaHei" w:hAnsi="Microsoft YaHei" w:cs="Microsoft YaHei" w:hint="eastAsia"/>
                      <w:szCs w:val="24"/>
                      <w:lang w:eastAsia="zh-CN"/>
                    </w:rPr>
                    <w:t xml:space="preserve">We understand that ‘first PRACH occasion’in RAN1 spec should mean the legacy ROs, and ‘legacy ROs’ includes those in TDD carrier where </w:t>
                  </w:r>
                  <w:proofErr w:type="spellStart"/>
                  <w:r w:rsidRPr="006D18B3">
                    <w:rPr>
                      <w:rFonts w:ascii="Arial" w:eastAsia="맑은 고딕" w:hAnsi="Arial" w:cs="Arial"/>
                      <w:i/>
                      <w:iCs/>
                      <w:szCs w:val="24"/>
                      <w:lang w:eastAsia="ko-KR"/>
                    </w:rPr>
                    <w:t>tdd</w:t>
                  </w:r>
                  <w:proofErr w:type="spellEnd"/>
                  <w:r w:rsidRPr="006D18B3">
                    <w:rPr>
                      <w:rFonts w:ascii="Arial" w:eastAsia="맑은 고딕" w:hAnsi="Arial" w:cs="Arial"/>
                      <w:i/>
                      <w:iCs/>
                      <w:szCs w:val="24"/>
                      <w:lang w:eastAsia="ko-KR"/>
                    </w:rPr>
                    <w:t>-UL-DL-</w:t>
                  </w:r>
                  <w:proofErr w:type="spellStart"/>
                  <w:r w:rsidRPr="006D18B3">
                    <w:rPr>
                      <w:rFonts w:ascii="Arial" w:eastAsia="맑은 고딕" w:hAnsi="Arial" w:cs="Arial"/>
                      <w:i/>
                      <w:iCs/>
                      <w:szCs w:val="24"/>
                      <w:lang w:eastAsia="ko-KR"/>
                    </w:rPr>
                    <w:t>ConfigurationCommon</w:t>
                  </w:r>
                  <w:proofErr w:type="spellEnd"/>
                  <w:r w:rsidRPr="006D18B3">
                    <w:rPr>
                      <w:rFonts w:ascii="Arial" w:eastAsia="맑은 고딕" w:hAnsi="Arial" w:cs="Arial"/>
                      <w:iCs/>
                      <w:szCs w:val="24"/>
                      <w:lang w:eastAsia="ko-KR"/>
                    </w:rPr>
                    <w:t xml:space="preserve"> is configured or not configured.</w:t>
                  </w:r>
                </w:p>
                <w:p w14:paraId="5B626485" w14:textId="77777777" w:rsidR="006D18B3" w:rsidRPr="006D18B3" w:rsidRDefault="006D18B3" w:rsidP="006D18B3">
                  <w:pPr>
                    <w:spacing w:line="240" w:lineRule="auto"/>
                    <w:rPr>
                      <w:rFonts w:ascii="Microsoft YaHei" w:eastAsia="Microsoft YaHei" w:hAnsi="Microsoft YaHei" w:cs="Microsoft YaHei"/>
                      <w:szCs w:val="24"/>
                      <w:lang w:val="en-US" w:eastAsia="zh-CN"/>
                    </w:rPr>
                  </w:pPr>
                  <w:r w:rsidRPr="006D18B3">
                    <w:rPr>
                      <w:rFonts w:ascii="Arial" w:eastAsia="맑은 고딕" w:hAnsi="Arial" w:cs="Arial"/>
                      <w:iCs/>
                      <w:szCs w:val="24"/>
                      <w:lang w:eastAsia="ko-KR"/>
                    </w:rPr>
                    <w:t xml:space="preserve">So it is better to let RAN1 clarify the relationship between </w:t>
                  </w:r>
                  <w:r w:rsidRPr="006D18B3">
                    <w:rPr>
                      <w:rFonts w:ascii="Microsoft YaHei" w:eastAsia="Microsoft YaHei" w:hAnsi="Microsoft YaHei" w:cs="Microsoft YaHei" w:hint="eastAsia"/>
                      <w:szCs w:val="24"/>
                      <w:lang w:eastAsia="zh-CN"/>
                    </w:rPr>
                    <w:t>first PRACH occasion’and legacy RO</w:t>
                  </w:r>
                </w:p>
              </w:tc>
            </w:tr>
            <w:tr w:rsidR="006D18B3" w:rsidRPr="006D18B3" w14:paraId="59C84827" w14:textId="77777777">
              <w:tc>
                <w:tcPr>
                  <w:tcW w:w="1183" w:type="dxa"/>
                  <w:tcBorders>
                    <w:top w:val="single" w:sz="4" w:space="0" w:color="auto"/>
                    <w:left w:val="single" w:sz="4" w:space="0" w:color="auto"/>
                    <w:bottom w:val="single" w:sz="4" w:space="0" w:color="auto"/>
                    <w:right w:val="single" w:sz="4" w:space="0" w:color="auto"/>
                  </w:tcBorders>
                  <w:vAlign w:val="center"/>
                  <w:hideMark/>
                </w:tcPr>
                <w:p w14:paraId="571895AA"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SimSun" w:hAnsi="Arial" w:cs="Arial"/>
                      <w:szCs w:val="24"/>
                      <w:lang w:eastAsia="zh-CN"/>
                    </w:rPr>
                    <w:t>Xiaomi</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53273B2"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SimSun" w:hAnsi="Arial" w:cs="Arial"/>
                      <w:szCs w:val="24"/>
                      <w:lang w:eastAsia="zh-CN"/>
                    </w:rPr>
                    <w:t>Y</w:t>
                  </w:r>
                </w:p>
              </w:tc>
              <w:tc>
                <w:tcPr>
                  <w:tcW w:w="1545" w:type="dxa"/>
                  <w:tcBorders>
                    <w:top w:val="single" w:sz="4" w:space="0" w:color="auto"/>
                    <w:left w:val="single" w:sz="4" w:space="0" w:color="auto"/>
                    <w:bottom w:val="single" w:sz="4" w:space="0" w:color="auto"/>
                    <w:right w:val="single" w:sz="4" w:space="0" w:color="auto"/>
                  </w:tcBorders>
                  <w:vAlign w:val="center"/>
                  <w:hideMark/>
                </w:tcPr>
                <w:p w14:paraId="5B8D64CE"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SimSun" w:hAnsi="Arial" w:cs="Arial"/>
                      <w:szCs w:val="24"/>
                      <w:highlight w:val="yellow"/>
                      <w:lang w:eastAsia="zh-CN"/>
                    </w:rPr>
                    <w:t>Alt 2</w:t>
                  </w:r>
                </w:p>
              </w:tc>
              <w:tc>
                <w:tcPr>
                  <w:tcW w:w="5609" w:type="dxa"/>
                  <w:tcBorders>
                    <w:top w:val="single" w:sz="4" w:space="0" w:color="auto"/>
                    <w:left w:val="single" w:sz="4" w:space="0" w:color="auto"/>
                    <w:bottom w:val="single" w:sz="4" w:space="0" w:color="auto"/>
                    <w:right w:val="single" w:sz="4" w:space="0" w:color="auto"/>
                  </w:tcBorders>
                </w:tcPr>
                <w:p w14:paraId="5A611750" w14:textId="77777777" w:rsidR="006D18B3" w:rsidRPr="006D18B3" w:rsidRDefault="006D18B3" w:rsidP="006D18B3">
                  <w:pPr>
                    <w:spacing w:line="240" w:lineRule="auto"/>
                    <w:rPr>
                      <w:rFonts w:ascii="Arial" w:eastAsia="SimSun" w:hAnsi="Arial" w:cs="Arial"/>
                      <w:szCs w:val="24"/>
                      <w:lang w:eastAsia="zh-CN"/>
                    </w:rPr>
                  </w:pPr>
                </w:p>
              </w:tc>
            </w:tr>
            <w:tr w:rsidR="006D18B3" w:rsidRPr="006D18B3" w14:paraId="6D8A3EDA" w14:textId="77777777">
              <w:tc>
                <w:tcPr>
                  <w:tcW w:w="1183" w:type="dxa"/>
                  <w:tcBorders>
                    <w:top w:val="single" w:sz="4" w:space="0" w:color="auto"/>
                    <w:left w:val="single" w:sz="4" w:space="0" w:color="auto"/>
                    <w:bottom w:val="single" w:sz="4" w:space="0" w:color="auto"/>
                    <w:right w:val="single" w:sz="4" w:space="0" w:color="auto"/>
                  </w:tcBorders>
                  <w:vAlign w:val="center"/>
                  <w:hideMark/>
                </w:tcPr>
                <w:p w14:paraId="7384F62D"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SimSun" w:hAnsi="Arial" w:cs="Arial"/>
                      <w:szCs w:val="24"/>
                      <w:lang w:eastAsia="zh-CN"/>
                    </w:rPr>
                    <w:t xml:space="preserve">Huawei, </w:t>
                  </w:r>
                  <w:proofErr w:type="spellStart"/>
                  <w:r w:rsidRPr="006D18B3">
                    <w:rPr>
                      <w:rFonts w:ascii="Arial" w:eastAsia="SimSun" w:hAnsi="Arial" w:cs="Arial"/>
                      <w:szCs w:val="24"/>
                      <w:lang w:eastAsia="zh-CN"/>
                    </w:rPr>
                    <w:t>HiSilicon</w:t>
                  </w:r>
                  <w:proofErr w:type="spellEnd"/>
                </w:p>
              </w:tc>
              <w:tc>
                <w:tcPr>
                  <w:tcW w:w="1284" w:type="dxa"/>
                  <w:tcBorders>
                    <w:top w:val="single" w:sz="4" w:space="0" w:color="auto"/>
                    <w:left w:val="single" w:sz="4" w:space="0" w:color="auto"/>
                    <w:bottom w:val="single" w:sz="4" w:space="0" w:color="auto"/>
                    <w:right w:val="single" w:sz="4" w:space="0" w:color="auto"/>
                  </w:tcBorders>
                  <w:vAlign w:val="center"/>
                  <w:hideMark/>
                </w:tcPr>
                <w:p w14:paraId="4EE51FC5"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SimSun" w:hAnsi="Arial" w:cs="Arial"/>
                      <w:szCs w:val="24"/>
                      <w:lang w:eastAsia="zh-CN"/>
                    </w:rPr>
                    <w:t>Y</w:t>
                  </w:r>
                </w:p>
              </w:tc>
              <w:tc>
                <w:tcPr>
                  <w:tcW w:w="1545" w:type="dxa"/>
                  <w:tcBorders>
                    <w:top w:val="single" w:sz="4" w:space="0" w:color="auto"/>
                    <w:left w:val="single" w:sz="4" w:space="0" w:color="auto"/>
                    <w:bottom w:val="single" w:sz="4" w:space="0" w:color="auto"/>
                    <w:right w:val="single" w:sz="4" w:space="0" w:color="auto"/>
                  </w:tcBorders>
                  <w:vAlign w:val="center"/>
                  <w:hideMark/>
                </w:tcPr>
                <w:p w14:paraId="4700B97C"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SimSun" w:hAnsi="Arial" w:cs="Arial"/>
                      <w:szCs w:val="24"/>
                      <w:highlight w:val="yellow"/>
                      <w:lang w:eastAsia="zh-CN"/>
                    </w:rPr>
                    <w:t>Alt2</w:t>
                  </w:r>
                </w:p>
              </w:tc>
              <w:tc>
                <w:tcPr>
                  <w:tcW w:w="5609" w:type="dxa"/>
                  <w:tcBorders>
                    <w:top w:val="single" w:sz="4" w:space="0" w:color="auto"/>
                    <w:left w:val="single" w:sz="4" w:space="0" w:color="auto"/>
                    <w:bottom w:val="single" w:sz="4" w:space="0" w:color="auto"/>
                    <w:right w:val="single" w:sz="4" w:space="0" w:color="auto"/>
                  </w:tcBorders>
                </w:tcPr>
                <w:p w14:paraId="01D899A0" w14:textId="77777777" w:rsidR="006D18B3" w:rsidRPr="006D18B3" w:rsidRDefault="006D18B3" w:rsidP="006D18B3">
                  <w:pPr>
                    <w:spacing w:line="240" w:lineRule="auto"/>
                    <w:rPr>
                      <w:rFonts w:ascii="Arial" w:eastAsia="SimSun" w:hAnsi="Arial" w:cs="Arial"/>
                      <w:szCs w:val="24"/>
                      <w:lang w:eastAsia="zh-CN"/>
                    </w:rPr>
                  </w:pPr>
                </w:p>
              </w:tc>
            </w:tr>
            <w:tr w:rsidR="006D18B3" w:rsidRPr="006D18B3" w14:paraId="700E8CBE" w14:textId="77777777">
              <w:tc>
                <w:tcPr>
                  <w:tcW w:w="1183" w:type="dxa"/>
                  <w:tcBorders>
                    <w:top w:val="single" w:sz="4" w:space="0" w:color="auto"/>
                    <w:left w:val="single" w:sz="4" w:space="0" w:color="auto"/>
                    <w:bottom w:val="single" w:sz="4" w:space="0" w:color="auto"/>
                    <w:right w:val="single" w:sz="4" w:space="0" w:color="auto"/>
                  </w:tcBorders>
                  <w:vAlign w:val="center"/>
                  <w:hideMark/>
                </w:tcPr>
                <w:p w14:paraId="6B9A2615"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맑은 고딕" w:hAnsi="Arial" w:cs="Arial"/>
                      <w:szCs w:val="24"/>
                      <w:lang w:eastAsia="ko-KR"/>
                    </w:rPr>
                    <w:t>LGE</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3B3F256"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맑은 고딕" w:hAnsi="Arial" w:cs="Arial"/>
                      <w:szCs w:val="24"/>
                      <w:lang w:eastAsia="ko-KR"/>
                    </w:rPr>
                    <w:t>Y</w:t>
                  </w:r>
                </w:p>
              </w:tc>
              <w:tc>
                <w:tcPr>
                  <w:tcW w:w="1545" w:type="dxa"/>
                  <w:tcBorders>
                    <w:top w:val="single" w:sz="4" w:space="0" w:color="auto"/>
                    <w:left w:val="single" w:sz="4" w:space="0" w:color="auto"/>
                    <w:bottom w:val="single" w:sz="4" w:space="0" w:color="auto"/>
                    <w:right w:val="single" w:sz="4" w:space="0" w:color="auto"/>
                  </w:tcBorders>
                  <w:vAlign w:val="center"/>
                  <w:hideMark/>
                </w:tcPr>
                <w:p w14:paraId="796486B6" w14:textId="77777777" w:rsidR="006D18B3" w:rsidRPr="006D18B3" w:rsidRDefault="006D18B3" w:rsidP="006D18B3">
                  <w:pPr>
                    <w:spacing w:line="240" w:lineRule="auto"/>
                    <w:jc w:val="center"/>
                    <w:rPr>
                      <w:rFonts w:ascii="Arial" w:eastAsia="SimSun" w:hAnsi="Arial" w:cs="Arial"/>
                      <w:szCs w:val="24"/>
                      <w:lang w:eastAsia="zh-CN"/>
                    </w:rPr>
                  </w:pPr>
                  <w:r w:rsidRPr="006D18B3">
                    <w:rPr>
                      <w:rFonts w:ascii="Arial" w:eastAsia="맑은 고딕" w:hAnsi="Arial" w:cs="Arial"/>
                      <w:szCs w:val="24"/>
                      <w:highlight w:val="yellow"/>
                      <w:lang w:eastAsia="ko-KR"/>
                    </w:rPr>
                    <w:t>Alt 2</w:t>
                  </w:r>
                </w:p>
              </w:tc>
              <w:tc>
                <w:tcPr>
                  <w:tcW w:w="5609" w:type="dxa"/>
                  <w:tcBorders>
                    <w:top w:val="single" w:sz="4" w:space="0" w:color="auto"/>
                    <w:left w:val="single" w:sz="4" w:space="0" w:color="auto"/>
                    <w:bottom w:val="single" w:sz="4" w:space="0" w:color="auto"/>
                    <w:right w:val="single" w:sz="4" w:space="0" w:color="auto"/>
                  </w:tcBorders>
                  <w:hideMark/>
                </w:tcPr>
                <w:p w14:paraId="2090DA2C" w14:textId="77777777" w:rsidR="006D18B3" w:rsidRPr="006D18B3" w:rsidRDefault="006D18B3" w:rsidP="006D18B3">
                  <w:pPr>
                    <w:spacing w:line="240" w:lineRule="auto"/>
                    <w:rPr>
                      <w:rFonts w:ascii="Arial" w:eastAsia="맑은 고딕" w:hAnsi="Arial" w:cs="Arial"/>
                      <w:szCs w:val="24"/>
                      <w:lang w:eastAsia="ko-KR"/>
                    </w:rPr>
                  </w:pPr>
                  <w:r w:rsidRPr="006D18B3">
                    <w:rPr>
                      <w:rFonts w:ascii="Arial" w:eastAsia="맑은 고딕" w:hAnsi="Arial" w:cs="Arial"/>
                      <w:szCs w:val="24"/>
                      <w:lang w:eastAsia="ko-KR"/>
                    </w:rPr>
                    <w:t>As we mentioned in Phase 1 discussion, Alt 2 is much clearer and simpler to solve the inconsistency issue. Also agree with ZTE that all legacy RO can be defined as first PRACH occasions.</w:t>
                  </w:r>
                </w:p>
              </w:tc>
            </w:tr>
            <w:tr w:rsidR="006D18B3" w:rsidRPr="006D18B3" w14:paraId="21791E76" w14:textId="77777777">
              <w:tc>
                <w:tcPr>
                  <w:tcW w:w="1183" w:type="dxa"/>
                  <w:tcBorders>
                    <w:top w:val="single" w:sz="4" w:space="0" w:color="auto"/>
                    <w:left w:val="single" w:sz="4" w:space="0" w:color="auto"/>
                    <w:bottom w:val="single" w:sz="4" w:space="0" w:color="auto"/>
                    <w:right w:val="single" w:sz="4" w:space="0" w:color="auto"/>
                  </w:tcBorders>
                  <w:vAlign w:val="center"/>
                  <w:hideMark/>
                </w:tcPr>
                <w:p w14:paraId="793A4F27" w14:textId="77777777" w:rsidR="006D18B3" w:rsidRPr="006D18B3" w:rsidRDefault="006D18B3" w:rsidP="006D18B3">
                  <w:pPr>
                    <w:spacing w:line="240" w:lineRule="auto"/>
                    <w:jc w:val="center"/>
                    <w:rPr>
                      <w:rFonts w:ascii="Arial" w:eastAsia="맑은 고딕" w:hAnsi="Arial" w:cs="Arial"/>
                      <w:szCs w:val="24"/>
                      <w:lang w:eastAsia="ko-KR"/>
                    </w:rPr>
                  </w:pPr>
                  <w:r w:rsidRPr="006D18B3">
                    <w:rPr>
                      <w:rFonts w:ascii="Arial" w:eastAsia="맑은 고딕" w:hAnsi="Arial" w:cs="Arial"/>
                      <w:szCs w:val="24"/>
                      <w:lang w:eastAsia="ko-KR"/>
                    </w:rPr>
                    <w:t>Qualcomm</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CFB8E5E" w14:textId="77777777" w:rsidR="006D18B3" w:rsidRPr="006D18B3" w:rsidRDefault="006D18B3" w:rsidP="006D18B3">
                  <w:pPr>
                    <w:spacing w:line="240" w:lineRule="auto"/>
                    <w:jc w:val="center"/>
                    <w:rPr>
                      <w:rFonts w:ascii="Arial" w:eastAsia="맑은 고딕" w:hAnsi="Arial" w:cs="Arial"/>
                      <w:szCs w:val="24"/>
                      <w:lang w:eastAsia="ko-KR"/>
                    </w:rPr>
                  </w:pPr>
                  <w:r w:rsidRPr="006D18B3">
                    <w:rPr>
                      <w:rFonts w:ascii="Arial" w:eastAsia="맑은 고딕" w:hAnsi="Arial" w:cs="Arial"/>
                      <w:szCs w:val="24"/>
                      <w:lang w:eastAsia="ko-KR"/>
                    </w:rPr>
                    <w:t>Y</w:t>
                  </w:r>
                </w:p>
              </w:tc>
              <w:tc>
                <w:tcPr>
                  <w:tcW w:w="1545" w:type="dxa"/>
                  <w:tcBorders>
                    <w:top w:val="single" w:sz="4" w:space="0" w:color="auto"/>
                    <w:left w:val="single" w:sz="4" w:space="0" w:color="auto"/>
                    <w:bottom w:val="single" w:sz="4" w:space="0" w:color="auto"/>
                    <w:right w:val="single" w:sz="4" w:space="0" w:color="auto"/>
                  </w:tcBorders>
                  <w:vAlign w:val="center"/>
                  <w:hideMark/>
                </w:tcPr>
                <w:p w14:paraId="69918815" w14:textId="77777777" w:rsidR="006D18B3" w:rsidRPr="006D18B3" w:rsidRDefault="006D18B3" w:rsidP="006D18B3">
                  <w:pPr>
                    <w:spacing w:line="240" w:lineRule="auto"/>
                    <w:jc w:val="center"/>
                    <w:rPr>
                      <w:rFonts w:ascii="Arial" w:eastAsia="맑은 고딕" w:hAnsi="Arial" w:cs="Arial"/>
                      <w:szCs w:val="24"/>
                      <w:lang w:eastAsia="ko-KR"/>
                    </w:rPr>
                  </w:pPr>
                  <w:r w:rsidRPr="006D18B3">
                    <w:rPr>
                      <w:rFonts w:ascii="Arial" w:eastAsia="맑은 고딕" w:hAnsi="Arial" w:cs="Arial"/>
                      <w:szCs w:val="24"/>
                      <w:highlight w:val="yellow"/>
                      <w:lang w:eastAsia="ko-KR"/>
                    </w:rPr>
                    <w:t>Alt 2</w:t>
                  </w:r>
                </w:p>
              </w:tc>
              <w:tc>
                <w:tcPr>
                  <w:tcW w:w="5609" w:type="dxa"/>
                  <w:tcBorders>
                    <w:top w:val="single" w:sz="4" w:space="0" w:color="auto"/>
                    <w:left w:val="single" w:sz="4" w:space="0" w:color="auto"/>
                    <w:bottom w:val="single" w:sz="4" w:space="0" w:color="auto"/>
                    <w:right w:val="single" w:sz="4" w:space="0" w:color="auto"/>
                  </w:tcBorders>
                </w:tcPr>
                <w:p w14:paraId="0F1E88F7" w14:textId="77777777" w:rsidR="006D18B3" w:rsidRPr="006D18B3" w:rsidRDefault="006D18B3" w:rsidP="006D18B3">
                  <w:pPr>
                    <w:spacing w:line="240" w:lineRule="auto"/>
                    <w:rPr>
                      <w:rFonts w:ascii="Arial" w:eastAsia="맑은 고딕" w:hAnsi="Arial" w:cs="Arial"/>
                      <w:szCs w:val="24"/>
                      <w:lang w:eastAsia="ko-KR"/>
                    </w:rPr>
                  </w:pPr>
                </w:p>
              </w:tc>
            </w:tr>
          </w:tbl>
          <w:p w14:paraId="3E924738" w14:textId="77777777" w:rsidR="006D18B3" w:rsidRPr="006D18B3" w:rsidRDefault="006D18B3" w:rsidP="006D18B3">
            <w:pPr>
              <w:spacing w:line="240" w:lineRule="auto"/>
              <w:rPr>
                <w:rFonts w:ascii="Arial" w:eastAsia="맑은 고딕" w:hAnsi="Arial" w:cs="Arial"/>
                <w:szCs w:val="24"/>
                <w:lang w:val="en-US" w:eastAsia="ko-KR"/>
              </w:rPr>
            </w:pPr>
            <w:r w:rsidRPr="006D18B3">
              <w:rPr>
                <w:rFonts w:ascii="Arial" w:eastAsia="맑은 고딕" w:hAnsi="Arial" w:cs="Arial"/>
                <w:b/>
                <w:bCs/>
                <w:szCs w:val="24"/>
                <w:highlight w:val="cyan"/>
                <w:lang w:val="en-US" w:eastAsia="ko-KR"/>
              </w:rPr>
              <w:t>Rapp summary</w:t>
            </w:r>
            <w:r w:rsidRPr="006D18B3">
              <w:rPr>
                <w:rFonts w:ascii="Arial" w:eastAsia="맑은 고딕" w:hAnsi="Arial" w:cs="Arial"/>
                <w:szCs w:val="24"/>
                <w:lang w:val="en-US" w:eastAsia="ko-KR"/>
              </w:rPr>
              <w:t xml:space="preserve">: </w:t>
            </w:r>
          </w:p>
          <w:p w14:paraId="0CC30B95" w14:textId="77777777" w:rsidR="006D18B3" w:rsidRPr="006D18B3" w:rsidRDefault="006D18B3" w:rsidP="006D18B3">
            <w:pPr>
              <w:spacing w:line="240" w:lineRule="auto"/>
              <w:rPr>
                <w:rFonts w:ascii="Arial" w:eastAsia="맑은 고딕" w:hAnsi="Arial" w:cs="Arial"/>
                <w:color w:val="FF0000"/>
                <w:szCs w:val="24"/>
                <w:lang w:val="en-US" w:eastAsia="ko-KR"/>
              </w:rPr>
            </w:pPr>
            <w:r w:rsidRPr="006D18B3">
              <w:rPr>
                <w:rFonts w:ascii="Arial" w:eastAsia="맑은 고딕" w:hAnsi="Arial" w:cs="Arial"/>
                <w:color w:val="FF0000"/>
                <w:szCs w:val="24"/>
                <w:lang w:val="en-US" w:eastAsia="ko-KR"/>
              </w:rPr>
              <w:t xml:space="preserve">All the </w:t>
            </w:r>
            <w:proofErr w:type="gramStart"/>
            <w:r w:rsidRPr="006D18B3">
              <w:rPr>
                <w:rFonts w:ascii="Arial" w:eastAsia="맑은 고딕" w:hAnsi="Arial" w:cs="Arial"/>
                <w:color w:val="FF0000"/>
                <w:szCs w:val="24"/>
                <w:lang w:val="en-US" w:eastAsia="ko-KR"/>
              </w:rPr>
              <w:t>companies</w:t>
            </w:r>
            <w:proofErr w:type="gramEnd"/>
            <w:r w:rsidRPr="006D18B3">
              <w:rPr>
                <w:rFonts w:ascii="Arial" w:eastAsia="맑은 고딕" w:hAnsi="Arial" w:cs="Arial"/>
                <w:color w:val="FF0000"/>
                <w:szCs w:val="24"/>
                <w:lang w:val="en-US" w:eastAsia="ko-KR"/>
              </w:rPr>
              <w:t xml:space="preserve"> participated in this discussion support Alt 2, i.e., RAN2 to request RAN1 to update the definition of the first PRACH occasions in TS 38.213.</w:t>
            </w:r>
          </w:p>
          <w:p w14:paraId="127DB9CE" w14:textId="77777777" w:rsidR="006D18B3" w:rsidRPr="006D18B3" w:rsidRDefault="006D18B3" w:rsidP="001D5D18">
            <w:pPr>
              <w:rPr>
                <w:lang w:val="en-US" w:eastAsia="ko-KR"/>
              </w:rPr>
            </w:pPr>
          </w:p>
        </w:tc>
      </w:tr>
    </w:tbl>
    <w:p w14:paraId="500C307B" w14:textId="77777777" w:rsidR="006D18B3" w:rsidRDefault="006D18B3" w:rsidP="001D5D18">
      <w:pPr>
        <w:rPr>
          <w:lang w:val="en-US" w:eastAsia="ko-KR"/>
        </w:rPr>
      </w:pPr>
    </w:p>
    <w:p w14:paraId="5D5E4D07" w14:textId="54A881FD" w:rsidR="00B22E08" w:rsidRDefault="003074CB" w:rsidP="00EB1EE0">
      <w:pPr>
        <w:jc w:val="both"/>
        <w:rPr>
          <w:lang w:val="en-US" w:eastAsia="ko-KR"/>
        </w:rPr>
      </w:pPr>
      <w:r>
        <w:rPr>
          <w:rFonts w:hint="eastAsia"/>
          <w:lang w:val="en-US" w:eastAsia="ko-KR"/>
        </w:rPr>
        <w:lastRenderedPageBreak/>
        <w:t>Meanwhile</w:t>
      </w:r>
      <w:r w:rsidR="00B22E08">
        <w:rPr>
          <w:rFonts w:hint="eastAsia"/>
          <w:lang w:val="en-US" w:eastAsia="ko-KR"/>
        </w:rPr>
        <w:t xml:space="preserve">, during the RAN1#122bis meeting, </w:t>
      </w:r>
      <w:r w:rsidR="004B7988">
        <w:rPr>
          <w:rFonts w:hint="eastAsia"/>
          <w:lang w:val="en-US" w:eastAsia="ko-KR"/>
        </w:rPr>
        <w:t xml:space="preserve">it was discussed to </w:t>
      </w:r>
      <w:r w:rsidR="00B22E08">
        <w:rPr>
          <w:rFonts w:hint="eastAsia"/>
          <w:lang w:val="en-US" w:eastAsia="ko-KR"/>
        </w:rPr>
        <w:t xml:space="preserve">modify RO definition </w:t>
      </w:r>
      <w:r w:rsidR="004B7988">
        <w:rPr>
          <w:rFonts w:hint="eastAsia"/>
          <w:lang w:val="en-US" w:eastAsia="ko-KR"/>
        </w:rPr>
        <w:t xml:space="preserve">to include the </w:t>
      </w:r>
      <w:r>
        <w:rPr>
          <w:rFonts w:hint="eastAsia"/>
          <w:lang w:val="en-US" w:eastAsia="ko-KR"/>
        </w:rPr>
        <w:t xml:space="preserve">above </w:t>
      </w:r>
      <w:r w:rsidR="004B7988">
        <w:rPr>
          <w:rFonts w:hint="eastAsia"/>
          <w:lang w:val="en-US" w:eastAsia="ko-KR"/>
        </w:rPr>
        <w:t xml:space="preserve">case </w:t>
      </w:r>
      <w:r>
        <w:rPr>
          <w:rFonts w:hint="eastAsia"/>
          <w:lang w:val="en-US" w:eastAsia="ko-KR"/>
        </w:rPr>
        <w:t>(i.e., when</w:t>
      </w:r>
      <w:r w:rsidR="004B7988">
        <w:rPr>
          <w:rFonts w:hint="eastAsia"/>
          <w:lang w:val="en-US" w:eastAsia="ko-KR"/>
        </w:rPr>
        <w:t xml:space="preserve"> </w:t>
      </w:r>
      <w:proofErr w:type="spellStart"/>
      <w:r w:rsidR="004B7988">
        <w:rPr>
          <w:i/>
          <w:iCs/>
        </w:rPr>
        <w:t>tdd</w:t>
      </w:r>
      <w:proofErr w:type="spellEnd"/>
      <w:r w:rsidR="004B7988">
        <w:rPr>
          <w:i/>
          <w:iCs/>
        </w:rPr>
        <w:t>-UL-DL-</w:t>
      </w:r>
      <w:proofErr w:type="spellStart"/>
      <w:r w:rsidR="004B7988">
        <w:rPr>
          <w:i/>
          <w:iCs/>
        </w:rPr>
        <w:t>ConfigurationCommon</w:t>
      </w:r>
      <w:proofErr w:type="spellEnd"/>
      <w:r>
        <w:rPr>
          <w:rFonts w:hint="eastAsia"/>
          <w:lang w:val="en-US" w:eastAsia="ko-KR"/>
        </w:rPr>
        <w:t xml:space="preserve"> is not applied) </w:t>
      </w:r>
      <w:r w:rsidR="004B7988">
        <w:rPr>
          <w:rFonts w:hint="eastAsia"/>
          <w:lang w:val="en-US" w:eastAsia="ko-KR"/>
        </w:rPr>
        <w:t>[</w:t>
      </w:r>
      <w:r w:rsidR="005A5538">
        <w:rPr>
          <w:rFonts w:hint="eastAsia"/>
          <w:lang w:val="en-US" w:eastAsia="ko-KR"/>
        </w:rPr>
        <w:t>5</w:t>
      </w:r>
      <w:r w:rsidR="004B7988">
        <w:rPr>
          <w:rFonts w:hint="eastAsia"/>
          <w:lang w:val="en-US" w:eastAsia="ko-KR"/>
        </w:rPr>
        <w:t>]</w:t>
      </w:r>
      <w:r>
        <w:rPr>
          <w:rFonts w:hint="eastAsia"/>
          <w:lang w:val="en-US" w:eastAsia="ko-KR"/>
        </w:rPr>
        <w:t>. However, it was not agreed to change the definition of first RO, due to no consensus on whether it is necessary to cover the above cases.</w:t>
      </w:r>
      <w:r w:rsidR="00B22E08">
        <w:rPr>
          <w:rFonts w:hint="eastAsia"/>
          <w:lang w:val="en-US" w:eastAsia="ko-KR"/>
        </w:rPr>
        <w:t xml:space="preserve"> </w:t>
      </w:r>
    </w:p>
    <w:p w14:paraId="09524B70" w14:textId="56B20B99" w:rsidR="00DD07C9" w:rsidRPr="001D5D18" w:rsidRDefault="003074CB" w:rsidP="00EB1EE0">
      <w:pPr>
        <w:jc w:val="both"/>
        <w:rPr>
          <w:lang w:val="en-US" w:eastAsia="ko-KR"/>
        </w:rPr>
      </w:pPr>
      <w:r>
        <w:rPr>
          <w:rFonts w:hint="eastAsia"/>
          <w:lang w:val="en-US" w:eastAsia="ko-KR"/>
        </w:rPr>
        <w:t xml:space="preserve">Therefore, </w:t>
      </w:r>
      <w:proofErr w:type="gramStart"/>
      <w:r>
        <w:rPr>
          <w:rFonts w:hint="eastAsia"/>
          <w:lang w:val="en-US" w:eastAsia="ko-KR"/>
        </w:rPr>
        <w:t>in order to</w:t>
      </w:r>
      <w:proofErr w:type="gramEnd"/>
      <w:r>
        <w:rPr>
          <w:rFonts w:hint="eastAsia"/>
          <w:lang w:val="en-US" w:eastAsia="ko-KR"/>
        </w:rPr>
        <w:t xml:space="preserve"> clearly resolve the inconsistency issues on RO type selection for these cases with minimal changes, RAN2 should request RAN1 to update the definition of first PRACH occasion, to cover the </w:t>
      </w:r>
      <w:r w:rsidRPr="003074CB">
        <w:rPr>
          <w:lang w:eastAsia="ko-KR"/>
        </w:rPr>
        <w:t xml:space="preserve">cases where </w:t>
      </w:r>
      <w:proofErr w:type="spellStart"/>
      <w:r w:rsidRPr="003074CB">
        <w:rPr>
          <w:i/>
          <w:iCs/>
          <w:lang w:eastAsia="ko-KR"/>
        </w:rPr>
        <w:t>tdd</w:t>
      </w:r>
      <w:proofErr w:type="spellEnd"/>
      <w:r w:rsidRPr="003074CB">
        <w:rPr>
          <w:i/>
          <w:iCs/>
          <w:lang w:eastAsia="ko-KR"/>
        </w:rPr>
        <w:t>-UL-DL-</w:t>
      </w:r>
      <w:proofErr w:type="spellStart"/>
      <w:r w:rsidRPr="003074CB">
        <w:rPr>
          <w:i/>
          <w:iCs/>
          <w:lang w:eastAsia="ko-KR"/>
        </w:rPr>
        <w:t>ConfigurationCommon</w:t>
      </w:r>
      <w:proofErr w:type="spellEnd"/>
      <w:r w:rsidRPr="003074CB">
        <w:rPr>
          <w:lang w:eastAsia="ko-KR"/>
        </w:rPr>
        <w:t xml:space="preserve"> is not applied</w:t>
      </w:r>
      <w:r>
        <w:rPr>
          <w:rFonts w:hint="eastAsia"/>
          <w:lang w:val="en-US" w:eastAsia="ko-KR"/>
        </w:rPr>
        <w:t>.</w:t>
      </w:r>
    </w:p>
    <w:p w14:paraId="2836F9EF" w14:textId="01CBCC97" w:rsidR="00235D9B" w:rsidRDefault="00235D9B" w:rsidP="00EB1EE0">
      <w:pPr>
        <w:jc w:val="both"/>
        <w:rPr>
          <w:lang w:val="en-US" w:eastAsia="ko-KR"/>
        </w:rPr>
      </w:pPr>
      <w:r w:rsidRPr="00235D9B">
        <w:rPr>
          <w:rFonts w:hint="eastAsia"/>
          <w:b/>
          <w:bCs/>
          <w:lang w:eastAsia="ko-KR"/>
        </w:rPr>
        <w:t>Proposal 2.</w:t>
      </w:r>
      <w:r w:rsidRPr="00235D9B">
        <w:rPr>
          <w:rFonts w:hint="eastAsia"/>
          <w:lang w:val="en-US" w:eastAsia="ko-KR"/>
        </w:rPr>
        <w:t xml:space="preserve"> </w:t>
      </w:r>
      <w:r w:rsidR="003074CB">
        <w:rPr>
          <w:rFonts w:hint="eastAsia"/>
          <w:lang w:val="en-US" w:eastAsia="ko-KR"/>
        </w:rPr>
        <w:t xml:space="preserve">[MAC-2] </w:t>
      </w:r>
      <w:r w:rsidR="003074CB">
        <w:rPr>
          <w:rFonts w:hint="eastAsia"/>
          <w:lang w:eastAsia="ko-KR"/>
        </w:rPr>
        <w:t>S</w:t>
      </w:r>
      <w:r w:rsidR="003074CB" w:rsidRPr="003074CB">
        <w:rPr>
          <w:lang w:eastAsia="ko-KR"/>
        </w:rPr>
        <w:t xml:space="preserve">end an LS to RAN1, requesting an update to the definition of the first PRACH occasions in TS 38.213, to let it inclusively cover the ROs for cases where </w:t>
      </w:r>
      <w:proofErr w:type="spellStart"/>
      <w:r w:rsidR="003074CB" w:rsidRPr="003074CB">
        <w:rPr>
          <w:i/>
          <w:iCs/>
          <w:lang w:eastAsia="ko-KR"/>
        </w:rPr>
        <w:t>tdd</w:t>
      </w:r>
      <w:proofErr w:type="spellEnd"/>
      <w:r w:rsidR="003074CB" w:rsidRPr="003074CB">
        <w:rPr>
          <w:i/>
          <w:iCs/>
          <w:lang w:eastAsia="ko-KR"/>
        </w:rPr>
        <w:t>-UL-DL-</w:t>
      </w:r>
      <w:proofErr w:type="spellStart"/>
      <w:r w:rsidR="003074CB" w:rsidRPr="003074CB">
        <w:rPr>
          <w:i/>
          <w:iCs/>
          <w:lang w:eastAsia="ko-KR"/>
        </w:rPr>
        <w:t>ConfigurationCommon</w:t>
      </w:r>
      <w:proofErr w:type="spellEnd"/>
      <w:r w:rsidR="003074CB" w:rsidRPr="003074CB">
        <w:rPr>
          <w:lang w:eastAsia="ko-KR"/>
        </w:rPr>
        <w:t xml:space="preserve"> is not applied (e.g., FDD, SUL, TDD without </w:t>
      </w:r>
      <w:proofErr w:type="spellStart"/>
      <w:r w:rsidR="003074CB" w:rsidRPr="003074CB">
        <w:rPr>
          <w:i/>
          <w:iCs/>
          <w:lang w:eastAsia="ko-KR"/>
        </w:rPr>
        <w:t>tdd</w:t>
      </w:r>
      <w:proofErr w:type="spellEnd"/>
      <w:r w:rsidR="003074CB" w:rsidRPr="003074CB">
        <w:rPr>
          <w:i/>
          <w:iCs/>
          <w:lang w:eastAsia="ko-KR"/>
        </w:rPr>
        <w:t>-UL-DL-</w:t>
      </w:r>
      <w:proofErr w:type="spellStart"/>
      <w:r w:rsidR="003074CB" w:rsidRPr="003074CB">
        <w:rPr>
          <w:i/>
          <w:iCs/>
          <w:lang w:eastAsia="ko-KR"/>
        </w:rPr>
        <w:t>ConfigurationCommon</w:t>
      </w:r>
      <w:proofErr w:type="spellEnd"/>
      <w:r w:rsidR="003074CB" w:rsidRPr="003074CB">
        <w:rPr>
          <w:lang w:eastAsia="ko-KR"/>
        </w:rPr>
        <w:t xml:space="preserve"> configured).</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0128B2F2"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186B40">
        <w:rPr>
          <w:rFonts w:hint="eastAsia"/>
          <w:lang w:val="en-US" w:eastAsia="ko-KR"/>
        </w:rPr>
        <w:t>about</w:t>
      </w:r>
      <w:r w:rsidR="00DA7B21">
        <w:rPr>
          <w:rFonts w:hint="eastAsia"/>
          <w:lang w:val="en-US" w:eastAsia="ko-KR"/>
        </w:rPr>
        <w:t xml:space="preserve"> </w:t>
      </w:r>
      <w:r w:rsidR="003F3C79">
        <w:rPr>
          <w:rFonts w:hint="eastAsia"/>
          <w:lang w:val="en-US" w:eastAsia="ko-KR"/>
        </w:rPr>
        <w:t>MAC</w:t>
      </w:r>
      <w:r w:rsidR="00125AE9">
        <w:rPr>
          <w:rFonts w:hint="eastAsia"/>
          <w:lang w:val="en-US" w:eastAsia="ko-KR"/>
        </w:rPr>
        <w:t xml:space="preserve"> issue </w:t>
      </w:r>
      <w:r w:rsidR="00186B40">
        <w:rPr>
          <w:rFonts w:hint="eastAsia"/>
          <w:lang w:val="en-US" w:eastAsia="ko-KR"/>
        </w:rPr>
        <w:t>for SBFD</w:t>
      </w:r>
      <w:r w:rsidRPr="00C83362">
        <w:rPr>
          <w:rFonts w:hint="eastAsia"/>
          <w:lang w:val="en-US" w:eastAsia="ko-KR"/>
        </w:rPr>
        <w:t xml:space="preserve">. This document includes following </w:t>
      </w:r>
      <w:r w:rsidR="002F016F">
        <w:rPr>
          <w:rFonts w:hint="eastAsia"/>
          <w:lang w:val="en-US" w:eastAsia="ko-KR"/>
        </w:rPr>
        <w:t>proposals</w:t>
      </w:r>
      <w:r w:rsidRPr="00C83362">
        <w:rPr>
          <w:rFonts w:hint="eastAsia"/>
          <w:lang w:val="en-US" w:eastAsia="ko-KR"/>
        </w:rPr>
        <w:t>.</w:t>
      </w:r>
    </w:p>
    <w:p w14:paraId="49C4D960" w14:textId="2628861C" w:rsidR="003074CB" w:rsidRDefault="003074CB" w:rsidP="003074CB">
      <w:pPr>
        <w:rPr>
          <w:lang w:eastAsia="ko-KR"/>
        </w:rPr>
      </w:pPr>
      <w:r w:rsidRPr="00235D9B">
        <w:rPr>
          <w:rFonts w:hint="eastAsia"/>
          <w:b/>
          <w:bCs/>
          <w:lang w:eastAsia="ko-KR"/>
        </w:rPr>
        <w:t>Proposal 1.</w:t>
      </w:r>
      <w:r>
        <w:rPr>
          <w:rFonts w:hint="eastAsia"/>
          <w:lang w:eastAsia="ko-KR"/>
        </w:rPr>
        <w:t xml:space="preserve"> [MAC-1] UE performs RO type switch and Msg1 repetition number increment independently. No spec change is needed.</w:t>
      </w:r>
    </w:p>
    <w:p w14:paraId="1FD414A3" w14:textId="77777777" w:rsidR="003074CB" w:rsidRDefault="003074CB" w:rsidP="003074CB">
      <w:pPr>
        <w:rPr>
          <w:lang w:val="en-US" w:eastAsia="ko-KR"/>
        </w:rPr>
      </w:pPr>
      <w:r w:rsidRPr="00235D9B">
        <w:rPr>
          <w:rFonts w:hint="eastAsia"/>
          <w:b/>
          <w:bCs/>
          <w:lang w:eastAsia="ko-KR"/>
        </w:rPr>
        <w:t>Proposal 2.</w:t>
      </w:r>
      <w:r w:rsidRPr="00235D9B">
        <w:rPr>
          <w:rFonts w:hint="eastAsia"/>
          <w:lang w:val="en-US" w:eastAsia="ko-KR"/>
        </w:rPr>
        <w:t xml:space="preserve"> </w:t>
      </w:r>
      <w:r>
        <w:rPr>
          <w:rFonts w:hint="eastAsia"/>
          <w:lang w:val="en-US" w:eastAsia="ko-KR"/>
        </w:rPr>
        <w:t xml:space="preserve">[MAC-2] </w:t>
      </w:r>
      <w:r>
        <w:rPr>
          <w:rFonts w:hint="eastAsia"/>
          <w:lang w:eastAsia="ko-KR"/>
        </w:rPr>
        <w:t>S</w:t>
      </w:r>
      <w:r w:rsidRPr="003074CB">
        <w:rPr>
          <w:lang w:eastAsia="ko-KR"/>
        </w:rPr>
        <w:t xml:space="preserve">end an LS to RAN1, requesting an update to the definition of the first PRACH occasions in TS 38.213, to let it inclusively cover the ROs for cases where </w:t>
      </w:r>
      <w:proofErr w:type="spellStart"/>
      <w:r w:rsidRPr="003074CB">
        <w:rPr>
          <w:i/>
          <w:iCs/>
          <w:lang w:eastAsia="ko-KR"/>
        </w:rPr>
        <w:t>tdd</w:t>
      </w:r>
      <w:proofErr w:type="spellEnd"/>
      <w:r w:rsidRPr="003074CB">
        <w:rPr>
          <w:i/>
          <w:iCs/>
          <w:lang w:eastAsia="ko-KR"/>
        </w:rPr>
        <w:t>-UL-DL-</w:t>
      </w:r>
      <w:proofErr w:type="spellStart"/>
      <w:r w:rsidRPr="003074CB">
        <w:rPr>
          <w:i/>
          <w:iCs/>
          <w:lang w:eastAsia="ko-KR"/>
        </w:rPr>
        <w:t>ConfigurationCommon</w:t>
      </w:r>
      <w:proofErr w:type="spellEnd"/>
      <w:r w:rsidRPr="003074CB">
        <w:rPr>
          <w:lang w:eastAsia="ko-KR"/>
        </w:rPr>
        <w:t xml:space="preserve"> is not applied (e.g., FDD, SUL, TDD without </w:t>
      </w:r>
      <w:proofErr w:type="spellStart"/>
      <w:r w:rsidRPr="003074CB">
        <w:rPr>
          <w:i/>
          <w:iCs/>
          <w:lang w:eastAsia="ko-KR"/>
        </w:rPr>
        <w:t>tdd</w:t>
      </w:r>
      <w:proofErr w:type="spellEnd"/>
      <w:r w:rsidRPr="003074CB">
        <w:rPr>
          <w:i/>
          <w:iCs/>
          <w:lang w:eastAsia="ko-KR"/>
        </w:rPr>
        <w:t>-UL-DL-</w:t>
      </w:r>
      <w:proofErr w:type="spellStart"/>
      <w:r w:rsidRPr="003074CB">
        <w:rPr>
          <w:i/>
          <w:iCs/>
          <w:lang w:eastAsia="ko-KR"/>
        </w:rPr>
        <w:t>ConfigurationCommon</w:t>
      </w:r>
      <w:proofErr w:type="spellEnd"/>
      <w:r w:rsidRPr="003074CB">
        <w:rPr>
          <w:lang w:eastAsia="ko-KR"/>
        </w:rPr>
        <w:t xml:space="preserve"> configured).</w:t>
      </w:r>
    </w:p>
    <w:p w14:paraId="739C5E33" w14:textId="2BE24541" w:rsidR="008301EC" w:rsidRPr="003074CB" w:rsidRDefault="008301EC">
      <w:pPr>
        <w:spacing w:after="160"/>
        <w:rPr>
          <w:b/>
          <w:bCs/>
          <w:lang w:val="en-US" w:eastAsia="ko-KR"/>
        </w:rPr>
      </w:pPr>
    </w:p>
    <w:p w14:paraId="5AA3DACE" w14:textId="5B5D0F3B" w:rsidR="008301EC" w:rsidRDefault="00F41027" w:rsidP="008301EC">
      <w:pPr>
        <w:pStyle w:val="1"/>
        <w:rPr>
          <w:lang w:val="en-US" w:eastAsia="ko-KR"/>
        </w:rPr>
      </w:pPr>
      <w:r>
        <w:rPr>
          <w:rFonts w:hint="eastAsia"/>
          <w:lang w:val="en-US" w:eastAsia="ko-KR"/>
        </w:rPr>
        <w:t>4</w:t>
      </w:r>
      <w:r w:rsidR="008301EC">
        <w:rPr>
          <w:lang w:val="en-US"/>
        </w:rPr>
        <w:t>.</w:t>
      </w:r>
      <w:r w:rsidR="008301EC">
        <w:rPr>
          <w:lang w:val="en-US"/>
        </w:rPr>
        <w:tab/>
      </w:r>
      <w:r w:rsidR="008301EC">
        <w:rPr>
          <w:rFonts w:hint="eastAsia"/>
          <w:lang w:val="en-US" w:eastAsia="ko-KR"/>
        </w:rPr>
        <w:t>Reference</w:t>
      </w:r>
    </w:p>
    <w:p w14:paraId="15C2A81F" w14:textId="77777777" w:rsidR="000946EA" w:rsidRPr="000946EA" w:rsidRDefault="000946EA" w:rsidP="000946EA">
      <w:pPr>
        <w:rPr>
          <w:lang w:val="en-US" w:eastAsia="ko-KR"/>
        </w:rPr>
      </w:pPr>
      <w:r w:rsidRPr="000946EA">
        <w:rPr>
          <w:lang w:val="en-US" w:eastAsia="ko-KR"/>
        </w:rPr>
        <w:t>[1] R2-2508163 Summary of Rel-19 SBFD MAC open issues for maintenance</w:t>
      </w:r>
    </w:p>
    <w:p w14:paraId="67B87963" w14:textId="77777777" w:rsidR="000946EA" w:rsidRPr="000946EA" w:rsidRDefault="000946EA" w:rsidP="000946EA">
      <w:pPr>
        <w:rPr>
          <w:lang w:val="en-US" w:eastAsia="ko-KR"/>
        </w:rPr>
      </w:pPr>
      <w:r w:rsidRPr="000946EA">
        <w:rPr>
          <w:lang w:val="en-US" w:eastAsia="ko-KR"/>
        </w:rPr>
        <w:t xml:space="preserve">[2] Draft Report of 3GPP TSG RAN WG2 meeting #131bis, Prague, Czech Republic, 13 - 17 </w:t>
      </w:r>
      <w:proofErr w:type="gramStart"/>
      <w:r w:rsidRPr="000946EA">
        <w:rPr>
          <w:lang w:val="en-US" w:eastAsia="ko-KR"/>
        </w:rPr>
        <w:t>October,</w:t>
      </w:r>
      <w:proofErr w:type="gramEnd"/>
      <w:r w:rsidRPr="000946EA">
        <w:rPr>
          <w:lang w:val="en-US" w:eastAsia="ko-KR"/>
        </w:rPr>
        <w:t xml:space="preserve"> 2025 </w:t>
      </w:r>
    </w:p>
    <w:p w14:paraId="2B15B9C9" w14:textId="77777777" w:rsidR="000946EA" w:rsidRPr="000946EA" w:rsidRDefault="000946EA" w:rsidP="000946EA">
      <w:pPr>
        <w:rPr>
          <w:lang w:val="en-US" w:eastAsia="ko-KR"/>
        </w:rPr>
      </w:pPr>
      <w:r w:rsidRPr="000946EA">
        <w:rPr>
          <w:lang w:val="en-US" w:eastAsia="ko-KR"/>
        </w:rPr>
        <w:t>[3] TS 38.321 v19.0.0</w:t>
      </w:r>
    </w:p>
    <w:p w14:paraId="7B85204B" w14:textId="77777777" w:rsidR="000946EA" w:rsidRPr="000946EA" w:rsidRDefault="000946EA" w:rsidP="000946EA">
      <w:pPr>
        <w:rPr>
          <w:lang w:val="en-US" w:eastAsia="ko-KR"/>
        </w:rPr>
      </w:pPr>
      <w:r w:rsidRPr="000946EA">
        <w:rPr>
          <w:lang w:val="en-US" w:eastAsia="ko-KR"/>
        </w:rPr>
        <w:t>[4] TS 38.213 v19.1.0</w:t>
      </w:r>
    </w:p>
    <w:p w14:paraId="3FE01C3B" w14:textId="3D34DA01" w:rsidR="004C4A96" w:rsidRPr="004C4A96" w:rsidRDefault="000946EA" w:rsidP="000946EA">
      <w:pPr>
        <w:rPr>
          <w:lang w:val="en-US" w:eastAsia="ko-KR"/>
        </w:rPr>
      </w:pPr>
      <w:r w:rsidRPr="000946EA">
        <w:rPr>
          <w:lang w:val="en-US" w:eastAsia="ko-KR"/>
        </w:rPr>
        <w:t>[5] R1-2508018 Summary#2 on SBFD random access operation</w:t>
      </w:r>
    </w:p>
    <w:p w14:paraId="2ED044F8" w14:textId="609C2A71" w:rsidR="00FA7769" w:rsidRDefault="00FA7769" w:rsidP="00FA7769">
      <w:pPr>
        <w:pStyle w:val="1"/>
        <w:tabs>
          <w:tab w:val="left" w:pos="567"/>
        </w:tabs>
        <w:overflowPunct w:val="0"/>
        <w:autoSpaceDE w:val="0"/>
        <w:autoSpaceDN w:val="0"/>
        <w:adjustRightInd w:val="0"/>
        <w:ind w:left="567" w:hanging="567"/>
        <w:jc w:val="both"/>
        <w:textAlignment w:val="baseline"/>
        <w:rPr>
          <w:b/>
          <w:bCs/>
        </w:rPr>
      </w:pPr>
      <w:r w:rsidRPr="00BB5282">
        <w:rPr>
          <w:rFonts w:hint="eastAsia"/>
        </w:rPr>
        <w:t>An</w:t>
      </w:r>
      <w:r w:rsidRPr="00BB5282">
        <w:t xml:space="preserve">nex </w:t>
      </w:r>
      <w:r w:rsidR="004B6510">
        <w:rPr>
          <w:rFonts w:hint="eastAsia"/>
          <w:lang w:eastAsia="ko-KR"/>
        </w:rPr>
        <w:t xml:space="preserve">A </w:t>
      </w:r>
      <w:r>
        <w:t xml:space="preserve">- </w:t>
      </w:r>
      <w:r w:rsidR="004B6510">
        <w:rPr>
          <w:rFonts w:hint="eastAsia"/>
          <w:lang w:eastAsia="ko-KR"/>
        </w:rPr>
        <w:t>D</w:t>
      </w:r>
      <w:r>
        <w:rPr>
          <w:rFonts w:hint="eastAsia"/>
        </w:rPr>
        <w:t>raft</w:t>
      </w:r>
      <w:r>
        <w:t xml:space="preserve"> LS</w:t>
      </w:r>
    </w:p>
    <w:p w14:paraId="62E4756C" w14:textId="58F58A30" w:rsidR="004B6510" w:rsidRPr="004E3939" w:rsidRDefault="004B6510" w:rsidP="004B651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B5F57" w:rsidRPr="00FB5F57">
        <w:rPr>
          <w:rFonts w:ascii="Arial" w:hAnsi="Arial" w:cs="Arial" w:hint="eastAsia"/>
          <w:b/>
          <w:sz w:val="22"/>
          <w:szCs w:val="22"/>
          <w:highlight w:val="yellow"/>
          <w:lang w:eastAsia="ko-KR"/>
        </w:rPr>
        <w:t>[Draft]</w:t>
      </w:r>
      <w:r w:rsidR="00FB5F57">
        <w:rPr>
          <w:rFonts w:ascii="Arial" w:hAnsi="Arial" w:cs="Arial" w:hint="eastAsia"/>
          <w:b/>
          <w:sz w:val="22"/>
          <w:szCs w:val="22"/>
          <w:lang w:eastAsia="ko-KR"/>
        </w:rPr>
        <w:t xml:space="preserve"> </w:t>
      </w:r>
      <w:r w:rsidRPr="004E3939">
        <w:rPr>
          <w:rFonts w:ascii="Arial" w:hAnsi="Arial" w:cs="Arial"/>
          <w:b/>
          <w:sz w:val="22"/>
          <w:szCs w:val="22"/>
        </w:rPr>
        <w:t xml:space="preserve">LS on </w:t>
      </w:r>
      <w:r w:rsidRPr="004B6510">
        <w:rPr>
          <w:rFonts w:ascii="Arial" w:hAnsi="Arial" w:cs="Arial"/>
          <w:b/>
          <w:sz w:val="22"/>
          <w:szCs w:val="22"/>
        </w:rPr>
        <w:t xml:space="preserve">RO type where </w:t>
      </w:r>
      <w:proofErr w:type="spellStart"/>
      <w:r w:rsidRPr="004B6510">
        <w:rPr>
          <w:rFonts w:ascii="Arial" w:hAnsi="Arial" w:cs="Arial"/>
          <w:b/>
          <w:i/>
          <w:iCs/>
          <w:sz w:val="22"/>
          <w:szCs w:val="22"/>
        </w:rPr>
        <w:t>tdd</w:t>
      </w:r>
      <w:proofErr w:type="spellEnd"/>
      <w:r w:rsidRPr="004B6510">
        <w:rPr>
          <w:rFonts w:ascii="Arial" w:hAnsi="Arial" w:cs="Arial"/>
          <w:b/>
          <w:i/>
          <w:iCs/>
          <w:sz w:val="22"/>
          <w:szCs w:val="22"/>
        </w:rPr>
        <w:t>-UL-DL-</w:t>
      </w:r>
      <w:proofErr w:type="spellStart"/>
      <w:r w:rsidRPr="004B6510">
        <w:rPr>
          <w:rFonts w:ascii="Arial" w:hAnsi="Arial" w:cs="Arial"/>
          <w:b/>
          <w:i/>
          <w:iCs/>
          <w:sz w:val="22"/>
          <w:szCs w:val="22"/>
        </w:rPr>
        <w:t>ConfigurationCommon</w:t>
      </w:r>
      <w:proofErr w:type="spellEnd"/>
      <w:r w:rsidRPr="004B6510">
        <w:rPr>
          <w:rFonts w:ascii="Arial" w:hAnsi="Arial" w:cs="Arial"/>
          <w:b/>
          <w:sz w:val="22"/>
          <w:szCs w:val="22"/>
        </w:rPr>
        <w:t xml:space="preserve"> is not applied</w:t>
      </w:r>
    </w:p>
    <w:p w14:paraId="7179AD23" w14:textId="48E61D04" w:rsidR="004B6510" w:rsidRPr="00B97703" w:rsidRDefault="004B6510" w:rsidP="004B6510">
      <w:pPr>
        <w:spacing w:after="60"/>
        <w:ind w:left="1985" w:hanging="1985"/>
        <w:rPr>
          <w:rFonts w:ascii="Arial" w:hAnsi="Arial" w:cs="Arial"/>
          <w:b/>
          <w:bCs/>
          <w:sz w:val="22"/>
          <w:szCs w:val="22"/>
          <w:lang w:eastAsia="ko-KR"/>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63F4100C" w14:textId="05470F61" w:rsidR="004B6510" w:rsidRPr="004E3939" w:rsidRDefault="004B6510" w:rsidP="004B6510">
      <w:pPr>
        <w:spacing w:after="60"/>
        <w:ind w:left="1985" w:hanging="1985"/>
        <w:rPr>
          <w:rFonts w:ascii="Arial" w:hAnsi="Arial" w:cs="Arial"/>
          <w:b/>
          <w:bCs/>
          <w:sz w:val="22"/>
          <w:szCs w:val="22"/>
          <w:lang w:eastAsia="ko-KR"/>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hint="eastAsia"/>
          <w:b/>
          <w:bCs/>
          <w:sz w:val="22"/>
          <w:szCs w:val="22"/>
          <w:lang w:eastAsia="ko-KR"/>
        </w:rPr>
        <w:t>Rel-19</w:t>
      </w:r>
    </w:p>
    <w:bookmarkEnd w:id="4"/>
    <w:bookmarkEnd w:id="5"/>
    <w:bookmarkEnd w:id="6"/>
    <w:p w14:paraId="5D4ACD39" w14:textId="4048014A" w:rsidR="00FB5F57" w:rsidRPr="00B97703" w:rsidRDefault="00FB5F57" w:rsidP="00FB5F57">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FB5F57">
        <w:rPr>
          <w:rFonts w:ascii="Arial" w:hAnsi="Arial" w:cs="Arial"/>
          <w:b/>
          <w:bCs/>
          <w:sz w:val="22"/>
          <w:szCs w:val="22"/>
        </w:rPr>
        <w:t>NR_duplex_evo</w:t>
      </w:r>
      <w:proofErr w:type="spellEnd"/>
      <w:r w:rsidRPr="00FB5F57">
        <w:rPr>
          <w:rFonts w:ascii="Arial" w:hAnsi="Arial" w:cs="Arial"/>
          <w:b/>
          <w:bCs/>
          <w:sz w:val="22"/>
          <w:szCs w:val="22"/>
        </w:rPr>
        <w:t>-Core</w:t>
      </w:r>
    </w:p>
    <w:p w14:paraId="19AFF048" w14:textId="77777777" w:rsidR="00FB5F57" w:rsidRPr="004E3939" w:rsidRDefault="00FB5F57" w:rsidP="00FB5F57">
      <w:pPr>
        <w:spacing w:after="60"/>
        <w:ind w:left="1985" w:hanging="1985"/>
        <w:rPr>
          <w:rFonts w:ascii="Arial" w:hAnsi="Arial" w:cs="Arial"/>
          <w:b/>
          <w:sz w:val="22"/>
          <w:szCs w:val="22"/>
        </w:rPr>
      </w:pPr>
    </w:p>
    <w:p w14:paraId="0DA1B534" w14:textId="31BC3418" w:rsidR="00FB5F57" w:rsidRPr="004E3939" w:rsidRDefault="00FB5F57" w:rsidP="00FB5F57">
      <w:pPr>
        <w:spacing w:after="60"/>
        <w:ind w:left="1985" w:hanging="1985"/>
        <w:rPr>
          <w:rFonts w:ascii="Arial" w:hAnsi="Arial" w:cs="Arial"/>
          <w:b/>
          <w:sz w:val="22"/>
          <w:szCs w:val="22"/>
          <w:lang w:eastAsia="ko-KR"/>
        </w:rPr>
      </w:pPr>
      <w:r w:rsidRPr="00DA53A0">
        <w:rPr>
          <w:rFonts w:ascii="Arial" w:hAnsi="Arial" w:cs="Arial"/>
          <w:b/>
          <w:sz w:val="22"/>
          <w:szCs w:val="22"/>
        </w:rPr>
        <w:t>Source:</w:t>
      </w:r>
      <w:r w:rsidRPr="00DA53A0">
        <w:rPr>
          <w:rFonts w:ascii="Arial" w:hAnsi="Arial" w:cs="Arial"/>
          <w:b/>
          <w:sz w:val="22"/>
          <w:szCs w:val="22"/>
        </w:rPr>
        <w:tab/>
      </w:r>
      <w:r>
        <w:rPr>
          <w:rFonts w:ascii="Arial" w:hAnsi="Arial" w:cs="Arial" w:hint="eastAsia"/>
          <w:b/>
          <w:sz w:val="22"/>
          <w:szCs w:val="22"/>
          <w:lang w:eastAsia="ko-KR"/>
        </w:rPr>
        <w:t>LG electronics [to be RAN</w:t>
      </w:r>
      <w:r w:rsidR="003147A8">
        <w:rPr>
          <w:rFonts w:ascii="Arial" w:hAnsi="Arial" w:cs="Arial" w:hint="eastAsia"/>
          <w:b/>
          <w:sz w:val="22"/>
          <w:szCs w:val="22"/>
          <w:lang w:eastAsia="ko-KR"/>
        </w:rPr>
        <w:t xml:space="preserve"> WG</w:t>
      </w:r>
      <w:r>
        <w:rPr>
          <w:rFonts w:ascii="Arial" w:hAnsi="Arial" w:cs="Arial" w:hint="eastAsia"/>
          <w:b/>
          <w:sz w:val="22"/>
          <w:szCs w:val="22"/>
          <w:lang w:eastAsia="ko-KR"/>
        </w:rPr>
        <w:t>2]</w:t>
      </w:r>
    </w:p>
    <w:p w14:paraId="0FB14477" w14:textId="71A58271" w:rsidR="00FB5F57" w:rsidRPr="004E3939" w:rsidRDefault="00FB5F57" w:rsidP="00FB5F57">
      <w:pPr>
        <w:spacing w:after="60"/>
        <w:ind w:left="1985" w:hanging="1985"/>
        <w:rPr>
          <w:rFonts w:ascii="Arial" w:hAnsi="Arial" w:cs="Arial"/>
          <w:b/>
          <w:bCs/>
          <w:sz w:val="22"/>
          <w:szCs w:val="22"/>
          <w:lang w:eastAsia="ko-KR"/>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hint="eastAsia"/>
          <w:b/>
          <w:bCs/>
          <w:sz w:val="22"/>
          <w:szCs w:val="22"/>
          <w:lang w:eastAsia="ko-KR"/>
        </w:rPr>
        <w:t>RAN</w:t>
      </w:r>
      <w:r w:rsidR="003147A8">
        <w:rPr>
          <w:rFonts w:ascii="Arial" w:hAnsi="Arial" w:cs="Arial" w:hint="eastAsia"/>
          <w:b/>
          <w:bCs/>
          <w:sz w:val="22"/>
          <w:szCs w:val="22"/>
          <w:lang w:eastAsia="ko-KR"/>
        </w:rPr>
        <w:t xml:space="preserve"> WG</w:t>
      </w:r>
      <w:r>
        <w:rPr>
          <w:rFonts w:ascii="Arial" w:hAnsi="Arial" w:cs="Arial" w:hint="eastAsia"/>
          <w:b/>
          <w:bCs/>
          <w:sz w:val="22"/>
          <w:szCs w:val="22"/>
          <w:lang w:eastAsia="ko-KR"/>
        </w:rPr>
        <w:t>1</w:t>
      </w:r>
    </w:p>
    <w:p w14:paraId="1E9C4207" w14:textId="27FEA921" w:rsidR="00FB5F57" w:rsidRPr="004E3939" w:rsidRDefault="00FB5F57" w:rsidP="00FB5F57">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6B9DD43E" w14:textId="77777777" w:rsidR="00FB5F57" w:rsidRDefault="00FB5F57" w:rsidP="00FB5F57">
      <w:pPr>
        <w:spacing w:after="60"/>
        <w:ind w:left="1985" w:hanging="1985"/>
        <w:rPr>
          <w:rFonts w:ascii="Arial" w:hAnsi="Arial" w:cs="Arial"/>
          <w:bCs/>
        </w:rPr>
      </w:pPr>
    </w:p>
    <w:p w14:paraId="20E4363A" w14:textId="238F5EF9" w:rsidR="00FB5F57" w:rsidRDefault="00FB5F57" w:rsidP="00FB5F57">
      <w:pPr>
        <w:spacing w:after="60"/>
        <w:ind w:left="1985" w:hanging="1985"/>
        <w:rPr>
          <w:rFonts w:ascii="Arial" w:hAnsi="Arial" w:cs="Arial"/>
          <w:b/>
          <w:bCs/>
          <w:sz w:val="22"/>
          <w:szCs w:val="22"/>
          <w:lang w:eastAsia="ko-K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hint="eastAsia"/>
          <w:b/>
          <w:bCs/>
          <w:sz w:val="22"/>
          <w:szCs w:val="22"/>
          <w:lang w:eastAsia="ko-KR"/>
        </w:rPr>
        <w:t>Hanseul Hong</w:t>
      </w:r>
    </w:p>
    <w:p w14:paraId="6E011187" w14:textId="519B2DB4" w:rsidR="00FB5F57" w:rsidRPr="00FB5F57" w:rsidRDefault="00FB5F57" w:rsidP="00FB5F57">
      <w:pPr>
        <w:spacing w:after="60"/>
        <w:ind w:left="1985" w:hanging="1985"/>
        <w:rPr>
          <w:rFonts w:ascii="Arial" w:hAnsi="Arial" w:cs="Arial"/>
          <w:b/>
          <w:bCs/>
          <w:sz w:val="22"/>
          <w:szCs w:val="22"/>
          <w:lang w:eastAsia="ko-KR"/>
        </w:rPr>
      </w:pPr>
      <w:r>
        <w:rPr>
          <w:rFonts w:ascii="Arial" w:hAnsi="Arial" w:cs="Arial"/>
          <w:b/>
          <w:bCs/>
          <w:sz w:val="22"/>
          <w:szCs w:val="22"/>
        </w:rPr>
        <w:tab/>
      </w:r>
      <w:hyperlink r:id="rId12" w:history="1">
        <w:r w:rsidRPr="00FE1C03">
          <w:rPr>
            <w:rStyle w:val="aa"/>
            <w:rFonts w:ascii="Arial" w:hAnsi="Arial" w:cs="Arial" w:hint="eastAsia"/>
            <w:b/>
            <w:bCs/>
            <w:sz w:val="22"/>
            <w:szCs w:val="22"/>
            <w:lang w:eastAsia="ko-KR"/>
          </w:rPr>
          <w:t>hanseul.hong@lge.com</w:t>
        </w:r>
      </w:hyperlink>
      <w:r>
        <w:rPr>
          <w:rFonts w:ascii="Arial" w:hAnsi="Arial" w:cs="Arial" w:hint="eastAsia"/>
          <w:b/>
          <w:bCs/>
          <w:sz w:val="22"/>
          <w:szCs w:val="22"/>
          <w:lang w:eastAsia="ko-KR"/>
        </w:rPr>
        <w:t xml:space="preserve"> </w:t>
      </w:r>
    </w:p>
    <w:p w14:paraId="3A0A6CAB" w14:textId="1B78DD5D" w:rsidR="00FB5F57" w:rsidRPr="004E3939" w:rsidRDefault="00FB5F57" w:rsidP="00FB5F57">
      <w:pPr>
        <w:spacing w:after="60"/>
        <w:ind w:left="1985" w:hanging="1985"/>
        <w:rPr>
          <w:rFonts w:ascii="Arial" w:hAnsi="Arial" w:cs="Arial"/>
          <w:b/>
          <w:bCs/>
          <w:sz w:val="22"/>
          <w:szCs w:val="22"/>
        </w:rPr>
      </w:pPr>
      <w:r>
        <w:rPr>
          <w:rFonts w:ascii="Arial" w:hAnsi="Arial" w:cs="Arial"/>
          <w:b/>
          <w:bCs/>
          <w:sz w:val="22"/>
          <w:szCs w:val="22"/>
        </w:rPr>
        <w:tab/>
      </w:r>
    </w:p>
    <w:p w14:paraId="3CF7A314" w14:textId="610F4519" w:rsidR="00FB5F57" w:rsidRPr="00FB5F57" w:rsidRDefault="00FB5F57" w:rsidP="00FB5F57">
      <w:pPr>
        <w:spacing w:after="60"/>
        <w:ind w:left="1985" w:hanging="1985"/>
        <w:rPr>
          <w:rFonts w:ascii="Arial" w:hAnsi="Arial" w:cs="Arial"/>
          <w:b/>
          <w:sz w:val="22"/>
          <w:szCs w:val="22"/>
          <w:lang w:eastAsia="ko-KR"/>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FE1C03">
          <w:rPr>
            <w:rStyle w:val="aa"/>
            <w:rFonts w:ascii="Arial" w:hAnsi="Arial" w:cs="Arial"/>
            <w:b/>
            <w:sz w:val="22"/>
            <w:szCs w:val="22"/>
          </w:rPr>
          <w:t>mailto:3GPPLiaison@etsi.org</w:t>
        </w:r>
      </w:hyperlink>
      <w:r>
        <w:rPr>
          <w:rFonts w:ascii="Arial" w:hAnsi="Arial" w:cs="Arial" w:hint="eastAsia"/>
          <w:b/>
          <w:sz w:val="22"/>
          <w:szCs w:val="22"/>
          <w:lang w:eastAsia="ko-KR"/>
        </w:rPr>
        <w:t xml:space="preserve">  </w:t>
      </w:r>
    </w:p>
    <w:p w14:paraId="033810A2" w14:textId="77777777" w:rsidR="00FB5F57" w:rsidRDefault="00FB5F57" w:rsidP="00FB5F57">
      <w:pPr>
        <w:spacing w:after="60"/>
        <w:ind w:left="1985" w:hanging="1985"/>
        <w:rPr>
          <w:rFonts w:ascii="Arial" w:hAnsi="Arial" w:cs="Arial"/>
          <w:b/>
        </w:rPr>
      </w:pPr>
    </w:p>
    <w:p w14:paraId="18E2CC94" w14:textId="437D7E61" w:rsidR="00FB5F57" w:rsidRDefault="00FB5F57" w:rsidP="00FB5F57">
      <w:pPr>
        <w:spacing w:after="60"/>
        <w:ind w:left="1985" w:hanging="1985"/>
        <w:rPr>
          <w:rFonts w:ascii="Arial" w:hAnsi="Arial" w:cs="Arial"/>
          <w:bCs/>
        </w:rPr>
      </w:pPr>
      <w:r>
        <w:rPr>
          <w:rFonts w:ascii="Arial" w:hAnsi="Arial" w:cs="Arial"/>
          <w:b/>
        </w:rPr>
        <w:t>Attachments:</w:t>
      </w:r>
      <w:r>
        <w:rPr>
          <w:rFonts w:ascii="Arial" w:hAnsi="Arial" w:cs="Arial"/>
          <w:bCs/>
        </w:rPr>
        <w:tab/>
      </w:r>
      <w:r w:rsidRPr="002F1217">
        <w:rPr>
          <w:rFonts w:ascii="Arial" w:hAnsi="Arial" w:cs="Arial"/>
          <w:b/>
          <w:bCs/>
          <w:sz w:val="22"/>
          <w:szCs w:val="22"/>
        </w:rPr>
        <w:t>None</w:t>
      </w:r>
    </w:p>
    <w:p w14:paraId="4FCF064F" w14:textId="77777777" w:rsidR="00FB5F57" w:rsidRDefault="00FB5F57" w:rsidP="00FB5F57">
      <w:pPr>
        <w:rPr>
          <w:rFonts w:ascii="Arial" w:hAnsi="Arial" w:cs="Arial"/>
        </w:rPr>
      </w:pPr>
    </w:p>
    <w:p w14:paraId="5431EC8D" w14:textId="77777777" w:rsidR="00FB5F57" w:rsidRDefault="00FB5F57" w:rsidP="00FB5F57">
      <w:pPr>
        <w:pStyle w:val="1"/>
      </w:pPr>
      <w:r>
        <w:t>1</w:t>
      </w:r>
      <w:r>
        <w:tab/>
        <w:t>Overall description</w:t>
      </w:r>
    </w:p>
    <w:p w14:paraId="6FE9B5E7" w14:textId="76D8717D" w:rsidR="00641F8E" w:rsidRDefault="003147A8" w:rsidP="00FB5F57">
      <w:pPr>
        <w:rPr>
          <w:lang w:val="en-US" w:eastAsia="ko-KR"/>
        </w:rPr>
      </w:pPr>
      <w:r>
        <w:rPr>
          <w:rFonts w:hint="eastAsia"/>
          <w:lang w:eastAsia="ko-KR"/>
        </w:rPr>
        <w:t xml:space="preserve">RAN2 has discussed </w:t>
      </w:r>
      <w:r>
        <w:rPr>
          <w:rFonts w:hint="eastAsia"/>
          <w:lang w:val="en-US" w:eastAsia="ko-KR"/>
        </w:rPr>
        <w:t xml:space="preserve">inconsistency </w:t>
      </w:r>
      <w:r w:rsidR="00641F8E">
        <w:rPr>
          <w:rFonts w:hint="eastAsia"/>
          <w:lang w:val="en-US" w:eastAsia="ko-KR"/>
        </w:rPr>
        <w:t xml:space="preserve">issue </w:t>
      </w:r>
      <w:r>
        <w:rPr>
          <w:rFonts w:hint="eastAsia"/>
          <w:lang w:val="en-US" w:eastAsia="ko-KR"/>
        </w:rPr>
        <w:t xml:space="preserve">between MAC </w:t>
      </w:r>
      <w:r>
        <w:rPr>
          <w:lang w:val="en-US" w:eastAsia="ko-KR"/>
        </w:rPr>
        <w:t>specification</w:t>
      </w:r>
      <w:r>
        <w:rPr>
          <w:rFonts w:hint="eastAsia"/>
          <w:lang w:val="en-US" w:eastAsia="ko-KR"/>
        </w:rPr>
        <w:t xml:space="preserve"> and TS 38.213 on RO type selection when </w:t>
      </w:r>
      <w:proofErr w:type="spellStart"/>
      <w:r w:rsidRPr="00B22E08">
        <w:rPr>
          <w:rFonts w:hint="eastAsia"/>
          <w:i/>
          <w:iCs/>
          <w:lang w:val="en-US" w:eastAsia="ko-KR"/>
        </w:rPr>
        <w:t>tdd</w:t>
      </w:r>
      <w:proofErr w:type="spellEnd"/>
      <w:r w:rsidRPr="00B22E08">
        <w:rPr>
          <w:rFonts w:hint="eastAsia"/>
          <w:i/>
          <w:iCs/>
          <w:lang w:val="en-US" w:eastAsia="ko-KR"/>
        </w:rPr>
        <w:t>-UL-DL-</w:t>
      </w:r>
      <w:proofErr w:type="spellStart"/>
      <w:r w:rsidRPr="00B22E08">
        <w:rPr>
          <w:rFonts w:hint="eastAsia"/>
          <w:i/>
          <w:iCs/>
          <w:lang w:val="en-US" w:eastAsia="ko-KR"/>
        </w:rPr>
        <w:t>ConfigurationCommon</w:t>
      </w:r>
      <w:proofErr w:type="spellEnd"/>
      <w:r>
        <w:rPr>
          <w:rFonts w:hint="eastAsia"/>
          <w:lang w:val="en-US" w:eastAsia="ko-KR"/>
        </w:rPr>
        <w:t xml:space="preserve"> is not </w:t>
      </w:r>
      <w:proofErr w:type="gramStart"/>
      <w:r w:rsidR="004B7988">
        <w:rPr>
          <w:lang w:val="en-US" w:eastAsia="ko-KR"/>
        </w:rPr>
        <w:t>applied</w:t>
      </w:r>
      <w:r w:rsidR="004B7988">
        <w:rPr>
          <w:rFonts w:hint="eastAsia"/>
          <w:lang w:val="en-US" w:eastAsia="ko-KR"/>
        </w:rPr>
        <w:t>,</w:t>
      </w:r>
      <w:r w:rsidR="004B7988">
        <w:rPr>
          <w:lang w:val="en-US" w:eastAsia="ko-KR"/>
        </w:rPr>
        <w:t xml:space="preserve"> and</w:t>
      </w:r>
      <w:proofErr w:type="gramEnd"/>
      <w:r w:rsidR="00641F8E">
        <w:rPr>
          <w:rFonts w:hint="eastAsia"/>
          <w:lang w:val="en-US" w:eastAsia="ko-KR"/>
        </w:rPr>
        <w:t xml:space="preserve"> concluded that </w:t>
      </w:r>
      <w:r w:rsidR="004B7988" w:rsidRPr="00641F8E">
        <w:rPr>
          <w:color w:val="000000" w:themeColor="text1"/>
          <w:lang w:eastAsia="ko-KR"/>
        </w:rPr>
        <w:t>first PRACH occasions</w:t>
      </w:r>
      <w:r w:rsidR="004B7988">
        <w:rPr>
          <w:rFonts w:hint="eastAsia"/>
          <w:color w:val="000000" w:themeColor="text1"/>
          <w:lang w:eastAsia="ko-KR"/>
        </w:rPr>
        <w:t xml:space="preserve"> should </w:t>
      </w:r>
      <w:r w:rsidR="004B7988" w:rsidRPr="00641F8E">
        <w:rPr>
          <w:color w:val="000000" w:themeColor="text1"/>
          <w:lang w:eastAsia="ko-KR"/>
        </w:rPr>
        <w:t xml:space="preserve">inclusively cover the ROs for those cases where </w:t>
      </w:r>
      <w:proofErr w:type="spellStart"/>
      <w:r w:rsidR="004B7988" w:rsidRPr="00641F8E">
        <w:rPr>
          <w:i/>
          <w:iCs/>
          <w:color w:val="000000" w:themeColor="text1"/>
          <w:lang w:eastAsia="ko-KR"/>
        </w:rPr>
        <w:t>tdd</w:t>
      </w:r>
      <w:proofErr w:type="spellEnd"/>
      <w:r w:rsidR="004B7988" w:rsidRPr="00641F8E">
        <w:rPr>
          <w:i/>
          <w:iCs/>
          <w:color w:val="000000" w:themeColor="text1"/>
          <w:lang w:eastAsia="ko-KR"/>
        </w:rPr>
        <w:t>-UL-DL-</w:t>
      </w:r>
      <w:proofErr w:type="spellStart"/>
      <w:r w:rsidR="004B7988" w:rsidRPr="00641F8E">
        <w:rPr>
          <w:i/>
          <w:iCs/>
          <w:color w:val="000000" w:themeColor="text1"/>
          <w:lang w:eastAsia="ko-KR"/>
        </w:rPr>
        <w:t>ConfigurationCommon</w:t>
      </w:r>
      <w:proofErr w:type="spellEnd"/>
      <w:r w:rsidR="004B7988" w:rsidRPr="00641F8E">
        <w:rPr>
          <w:color w:val="000000" w:themeColor="text1"/>
          <w:lang w:eastAsia="ko-KR"/>
        </w:rPr>
        <w:t xml:space="preserve"> is not applied (e.g., FDD, SUL, TDD without </w:t>
      </w:r>
      <w:proofErr w:type="spellStart"/>
      <w:r w:rsidR="004B7988" w:rsidRPr="004B7988">
        <w:rPr>
          <w:i/>
          <w:iCs/>
          <w:color w:val="000000" w:themeColor="text1"/>
          <w:lang w:eastAsia="ko-KR"/>
        </w:rPr>
        <w:t>tdd</w:t>
      </w:r>
      <w:proofErr w:type="spellEnd"/>
      <w:r w:rsidR="004B7988" w:rsidRPr="004B7988">
        <w:rPr>
          <w:i/>
          <w:iCs/>
          <w:color w:val="000000" w:themeColor="text1"/>
          <w:lang w:eastAsia="ko-KR"/>
        </w:rPr>
        <w:t>-UL-DL-</w:t>
      </w:r>
      <w:proofErr w:type="spellStart"/>
      <w:r w:rsidR="004B7988" w:rsidRPr="004B7988">
        <w:rPr>
          <w:i/>
          <w:iCs/>
          <w:color w:val="000000" w:themeColor="text1"/>
          <w:lang w:eastAsia="ko-KR"/>
        </w:rPr>
        <w:t>ConfigurationCommon</w:t>
      </w:r>
      <w:proofErr w:type="spellEnd"/>
      <w:r w:rsidR="004B7988" w:rsidRPr="00641F8E">
        <w:rPr>
          <w:color w:val="000000" w:themeColor="text1"/>
          <w:lang w:eastAsia="ko-KR"/>
        </w:rPr>
        <w:t xml:space="preserve"> configured)</w:t>
      </w:r>
      <w:r w:rsidR="004B7988">
        <w:rPr>
          <w:rFonts w:hint="eastAsia"/>
          <w:color w:val="000000" w:themeColor="text1"/>
          <w:lang w:eastAsia="ko-KR"/>
        </w:rPr>
        <w:t>.</w:t>
      </w:r>
    </w:p>
    <w:p w14:paraId="3D7EFA37" w14:textId="7DF22C22" w:rsidR="00FB5F57" w:rsidRPr="004B7988" w:rsidRDefault="00641F8E" w:rsidP="00FB5F57">
      <w:pPr>
        <w:rPr>
          <w:color w:val="000000" w:themeColor="text1"/>
          <w:lang w:eastAsia="ko-KR"/>
        </w:rPr>
      </w:pPr>
      <w:r w:rsidRPr="00641F8E">
        <w:rPr>
          <w:rFonts w:hint="eastAsia"/>
          <w:color w:val="000000" w:themeColor="text1"/>
          <w:lang w:val="en-US" w:eastAsia="ko-KR"/>
        </w:rPr>
        <w:t xml:space="preserve">RAN2 would like to request RAN1 to </w:t>
      </w:r>
      <w:r w:rsidRPr="00641F8E">
        <w:rPr>
          <w:color w:val="000000" w:themeColor="text1"/>
          <w:lang w:eastAsia="ko-KR"/>
        </w:rPr>
        <w:t>update the definition of the first PRACH occasions in TS 38.213</w:t>
      </w:r>
      <w:r w:rsidR="004B7988">
        <w:rPr>
          <w:rFonts w:hint="eastAsia"/>
          <w:color w:val="000000" w:themeColor="text1"/>
          <w:lang w:eastAsia="ko-KR"/>
        </w:rPr>
        <w:t xml:space="preserve"> accordingly.</w:t>
      </w:r>
    </w:p>
    <w:p w14:paraId="4B51D55D" w14:textId="77777777" w:rsidR="00FB5F57" w:rsidRDefault="00FB5F57" w:rsidP="00FB5F57">
      <w:pPr>
        <w:pStyle w:val="1"/>
      </w:pPr>
      <w:r>
        <w:t>2</w:t>
      </w:r>
      <w:r>
        <w:tab/>
        <w:t>Actions</w:t>
      </w:r>
    </w:p>
    <w:p w14:paraId="1D733245" w14:textId="37FC8AF2" w:rsidR="00FB5F57" w:rsidRDefault="00FB5F57" w:rsidP="00FB5F57">
      <w:pPr>
        <w:spacing w:after="120"/>
        <w:ind w:left="1985" w:hanging="1985"/>
        <w:rPr>
          <w:rFonts w:ascii="Arial" w:hAnsi="Arial" w:cs="Arial"/>
          <w:b/>
        </w:rPr>
      </w:pPr>
      <w:r>
        <w:rPr>
          <w:rFonts w:ascii="Arial" w:hAnsi="Arial" w:cs="Arial"/>
          <w:b/>
        </w:rPr>
        <w:t xml:space="preserve">To </w:t>
      </w:r>
      <w:r>
        <w:rPr>
          <w:rFonts w:ascii="Arial" w:hAnsi="Arial" w:cs="Arial" w:hint="eastAsia"/>
          <w:b/>
          <w:lang w:eastAsia="ko-KR"/>
        </w:rPr>
        <w:t>RAN</w:t>
      </w:r>
      <w:r w:rsidR="003147A8">
        <w:rPr>
          <w:rFonts w:ascii="Arial" w:hAnsi="Arial" w:cs="Arial" w:hint="eastAsia"/>
          <w:b/>
          <w:lang w:eastAsia="ko-KR"/>
        </w:rPr>
        <w:t xml:space="preserve"> WG1</w:t>
      </w:r>
      <w:r>
        <w:rPr>
          <w:rFonts w:ascii="Arial" w:hAnsi="Arial" w:cs="Arial"/>
          <w:b/>
        </w:rPr>
        <w:t xml:space="preserve"> </w:t>
      </w:r>
    </w:p>
    <w:p w14:paraId="7E774C34" w14:textId="07A92BBC" w:rsidR="003147A8" w:rsidRPr="003147A8" w:rsidRDefault="00FB5F57" w:rsidP="003147A8">
      <w:pPr>
        <w:rPr>
          <w:lang w:eastAsia="ko-KR"/>
        </w:rPr>
      </w:pPr>
      <w:r>
        <w:rPr>
          <w:rFonts w:ascii="Arial" w:hAnsi="Arial" w:cs="Arial"/>
          <w:b/>
        </w:rPr>
        <w:t xml:space="preserve">ACTION: </w:t>
      </w:r>
      <w:r w:rsidR="003147A8">
        <w:rPr>
          <w:lang w:eastAsia="zh-CN"/>
        </w:rPr>
        <w:t>RAN</w:t>
      </w:r>
      <w:r w:rsidR="003147A8">
        <w:rPr>
          <w:rFonts w:hint="eastAsia"/>
          <w:lang w:eastAsia="ko-KR"/>
        </w:rPr>
        <w:t>2</w:t>
      </w:r>
      <w:r w:rsidR="003147A8">
        <w:rPr>
          <w:lang w:eastAsia="zh-CN"/>
        </w:rPr>
        <w:t xml:space="preserve"> respectfully </w:t>
      </w:r>
      <w:r w:rsidR="003147A8">
        <w:rPr>
          <w:rFonts w:hint="eastAsia"/>
          <w:lang w:eastAsia="zh-CN"/>
        </w:rPr>
        <w:t>asks</w:t>
      </w:r>
      <w:r w:rsidR="003147A8">
        <w:rPr>
          <w:lang w:eastAsia="zh-CN"/>
        </w:rPr>
        <w:t xml:space="preserve"> RAN</w:t>
      </w:r>
      <w:r w:rsidR="003147A8">
        <w:rPr>
          <w:rFonts w:hint="eastAsia"/>
          <w:lang w:eastAsia="ko-KR"/>
        </w:rPr>
        <w:t>1</w:t>
      </w:r>
      <w:r w:rsidR="003147A8">
        <w:rPr>
          <w:lang w:eastAsia="zh-CN"/>
        </w:rPr>
        <w:t xml:space="preserve"> to take the above </w:t>
      </w:r>
      <w:r w:rsidR="004B7988">
        <w:rPr>
          <w:rFonts w:hint="eastAsia"/>
          <w:lang w:eastAsia="ko-KR"/>
        </w:rPr>
        <w:t>information</w:t>
      </w:r>
      <w:r w:rsidR="003147A8">
        <w:rPr>
          <w:lang w:eastAsia="zh-CN"/>
        </w:rPr>
        <w:t xml:space="preserve"> into </w:t>
      </w:r>
      <w:r w:rsidR="004B7988">
        <w:rPr>
          <w:rFonts w:hint="eastAsia"/>
          <w:lang w:eastAsia="ko-KR"/>
        </w:rPr>
        <w:t>to update the definition of first PRACH occasion</w:t>
      </w:r>
      <w:r w:rsidR="003147A8">
        <w:rPr>
          <w:rFonts w:hint="eastAsia"/>
          <w:lang w:eastAsia="ko-KR"/>
        </w:rPr>
        <w:t>.</w:t>
      </w:r>
    </w:p>
    <w:p w14:paraId="55020568" w14:textId="77777777" w:rsidR="00FB5F57" w:rsidRPr="00FB5F57" w:rsidRDefault="00FB5F57" w:rsidP="00FB5F57">
      <w:pPr>
        <w:spacing w:after="120"/>
        <w:ind w:left="993" w:hanging="993"/>
        <w:rPr>
          <w:rFonts w:ascii="Arial" w:hAnsi="Arial" w:cs="Arial"/>
        </w:rPr>
      </w:pPr>
    </w:p>
    <w:p w14:paraId="49964AF6" w14:textId="09990F44" w:rsidR="00FB5F57" w:rsidRDefault="00FB5F57" w:rsidP="00FB5F57">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003147A8">
        <w:rPr>
          <w:rFonts w:cs="Arial" w:hint="eastAsia"/>
          <w:szCs w:val="36"/>
          <w:lang w:eastAsia="ko-KR"/>
        </w:rPr>
        <w:t>RA1</w:t>
      </w:r>
      <w:r w:rsidRPr="000F6242">
        <w:rPr>
          <w:rFonts w:cs="Arial"/>
          <w:bCs/>
          <w:szCs w:val="36"/>
        </w:rPr>
        <w:t xml:space="preserve"> WG</w:t>
      </w:r>
      <w:r w:rsidR="003147A8">
        <w:rPr>
          <w:rFonts w:cs="Arial" w:hint="eastAsia"/>
          <w:bCs/>
          <w:szCs w:val="36"/>
          <w:lang w:eastAsia="ko-KR"/>
        </w:rPr>
        <w:t>2</w:t>
      </w:r>
      <w:r w:rsidRPr="000F6242">
        <w:rPr>
          <w:rFonts w:cs="Arial"/>
          <w:bCs/>
          <w:szCs w:val="36"/>
        </w:rPr>
        <w:t xml:space="preserve"> </w:t>
      </w:r>
      <w:r>
        <w:rPr>
          <w:szCs w:val="36"/>
        </w:rPr>
        <w:t>m</w:t>
      </w:r>
      <w:r w:rsidRPr="000F6242">
        <w:rPr>
          <w:szCs w:val="36"/>
        </w:rPr>
        <w:t>eetings</w:t>
      </w:r>
    </w:p>
    <w:p w14:paraId="25C69397" w14:textId="788CFC0A" w:rsidR="00FB5F57" w:rsidRDefault="003147A8" w:rsidP="00FB5F57">
      <w:pPr>
        <w:rPr>
          <w:lang w:eastAsia="ko-KR"/>
        </w:rPr>
      </w:pPr>
      <w:bookmarkStart w:id="9" w:name="OLE_LINK55"/>
      <w:bookmarkStart w:id="10" w:name="OLE_LINK56"/>
      <w:bookmarkStart w:id="11" w:name="OLE_LINK53"/>
      <w:bookmarkStart w:id="12" w:name="OLE_LINK54"/>
      <w:r>
        <w:rPr>
          <w:rFonts w:hint="eastAsia"/>
          <w:lang w:eastAsia="ko-KR"/>
        </w:rPr>
        <w:t>TSG RAN WG2 Meeting #133</w:t>
      </w:r>
      <w:r w:rsidR="00FB5F57">
        <w:tab/>
      </w:r>
      <w:r>
        <w:rPr>
          <w:rFonts w:hint="eastAsia"/>
          <w:lang w:eastAsia="ko-KR"/>
        </w:rPr>
        <w:t>9</w:t>
      </w:r>
      <w:r w:rsidRPr="003147A8">
        <w:rPr>
          <w:rFonts w:hint="eastAsia"/>
          <w:vertAlign w:val="superscript"/>
          <w:lang w:eastAsia="ko-KR"/>
        </w:rPr>
        <w:t>th</w:t>
      </w:r>
      <w:r>
        <w:rPr>
          <w:rFonts w:hint="eastAsia"/>
          <w:lang w:eastAsia="ko-KR"/>
        </w:rPr>
        <w:t xml:space="preserve"> Feb.</w:t>
      </w:r>
      <w:r w:rsidR="00FB5F57">
        <w:t xml:space="preserve"> </w:t>
      </w:r>
      <w:r>
        <w:t>–</w:t>
      </w:r>
      <w:r>
        <w:rPr>
          <w:rFonts w:hint="eastAsia"/>
          <w:lang w:eastAsia="ko-KR"/>
        </w:rPr>
        <w:t xml:space="preserve"> 13</w:t>
      </w:r>
      <w:r w:rsidRPr="003147A8">
        <w:rPr>
          <w:rFonts w:hint="eastAsia"/>
          <w:vertAlign w:val="superscript"/>
          <w:lang w:eastAsia="ko-KR"/>
        </w:rPr>
        <w:t>th</w:t>
      </w:r>
      <w:r>
        <w:rPr>
          <w:rFonts w:hint="eastAsia"/>
          <w:lang w:eastAsia="ko-KR"/>
        </w:rPr>
        <w:t xml:space="preserve"> Feb. 2026</w:t>
      </w:r>
      <w:r w:rsidR="00FB5F57">
        <w:tab/>
      </w:r>
      <w:r w:rsidRPr="003147A8">
        <w:t>Gothenburg</w:t>
      </w:r>
      <w:r w:rsidR="00FB5F57">
        <w:t xml:space="preserve">, </w:t>
      </w:r>
      <w:bookmarkEnd w:id="9"/>
      <w:bookmarkEnd w:id="10"/>
      <w:r>
        <w:rPr>
          <w:rFonts w:hint="eastAsia"/>
          <w:lang w:eastAsia="ko-KR"/>
        </w:rPr>
        <w:t>SE</w:t>
      </w:r>
    </w:p>
    <w:p w14:paraId="4E18C1A0" w14:textId="1A148933" w:rsidR="00FB5F57" w:rsidRPr="002F1940" w:rsidRDefault="003147A8" w:rsidP="00FB5F57">
      <w:pPr>
        <w:rPr>
          <w:lang w:eastAsia="ko-KR"/>
        </w:rPr>
      </w:pPr>
      <w:r>
        <w:rPr>
          <w:rFonts w:hint="eastAsia"/>
          <w:lang w:eastAsia="ko-KR"/>
        </w:rPr>
        <w:t>TSG RAN WG2 Meeting #133bis</w:t>
      </w:r>
      <w:r w:rsidR="00FB5F57">
        <w:tab/>
      </w:r>
      <w:r>
        <w:rPr>
          <w:rFonts w:hint="eastAsia"/>
          <w:lang w:eastAsia="ko-KR"/>
        </w:rPr>
        <w:t>13</w:t>
      </w:r>
      <w:r w:rsidRPr="003147A8">
        <w:rPr>
          <w:rFonts w:hint="eastAsia"/>
          <w:vertAlign w:val="superscript"/>
          <w:lang w:eastAsia="ko-KR"/>
        </w:rPr>
        <w:t>th</w:t>
      </w:r>
      <w:r>
        <w:rPr>
          <w:rFonts w:hint="eastAsia"/>
          <w:lang w:eastAsia="ko-KR"/>
        </w:rPr>
        <w:t xml:space="preserve"> Apr.</w:t>
      </w:r>
      <w:r w:rsidR="00FB5F57">
        <w:t xml:space="preserve"> </w:t>
      </w:r>
      <w:r>
        <w:t>–</w:t>
      </w:r>
      <w:r>
        <w:rPr>
          <w:rFonts w:hint="eastAsia"/>
          <w:lang w:eastAsia="ko-KR"/>
        </w:rPr>
        <w:t xml:space="preserve"> 17</w:t>
      </w:r>
      <w:r w:rsidRPr="003147A8">
        <w:rPr>
          <w:rFonts w:hint="eastAsia"/>
          <w:vertAlign w:val="superscript"/>
          <w:lang w:eastAsia="ko-KR"/>
        </w:rPr>
        <w:t>th</w:t>
      </w:r>
      <w:r>
        <w:rPr>
          <w:rFonts w:hint="eastAsia"/>
          <w:lang w:eastAsia="ko-KR"/>
        </w:rPr>
        <w:t xml:space="preserve"> Apr. 2026</w:t>
      </w:r>
      <w:r w:rsidR="00FB5F57">
        <w:tab/>
      </w:r>
      <w:r>
        <w:rPr>
          <w:rFonts w:hint="eastAsia"/>
          <w:lang w:eastAsia="ko-KR"/>
        </w:rPr>
        <w:t>TBD</w:t>
      </w:r>
      <w:r w:rsidR="00FB5F57">
        <w:t xml:space="preserve">, </w:t>
      </w:r>
      <w:r>
        <w:rPr>
          <w:rFonts w:hint="eastAsia"/>
          <w:lang w:eastAsia="ko-KR"/>
        </w:rPr>
        <w:t>Malta</w:t>
      </w:r>
    </w:p>
    <w:bookmarkEnd w:id="11"/>
    <w:bookmarkEnd w:id="12"/>
    <w:p w14:paraId="7F37A0AC" w14:textId="77777777" w:rsidR="00AB675F" w:rsidRPr="002D637E" w:rsidRDefault="00AB675F" w:rsidP="00AB675F">
      <w:pPr>
        <w:rPr>
          <w:lang w:eastAsia="ko-KR"/>
        </w:rPr>
      </w:pPr>
    </w:p>
    <w:p w14:paraId="2A066719" w14:textId="0FECF7CB" w:rsidR="00B13240" w:rsidRDefault="00B13240">
      <w:pPr>
        <w:spacing w:after="160"/>
        <w:rPr>
          <w:b/>
          <w:bCs/>
          <w:lang w:val="en-US" w:eastAsia="ko-KR"/>
        </w:rPr>
      </w:pPr>
    </w:p>
    <w:sectPr w:rsidR="00B13240">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94C3E" w14:textId="77777777" w:rsidR="00711731" w:rsidRDefault="00711731">
      <w:pPr>
        <w:spacing w:after="0" w:line="240" w:lineRule="auto"/>
      </w:pPr>
      <w:r>
        <w:separator/>
      </w:r>
    </w:p>
  </w:endnote>
  <w:endnote w:type="continuationSeparator" w:id="0">
    <w:p w14:paraId="688CD888" w14:textId="77777777" w:rsidR="00711731" w:rsidRDefault="00711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F27E1" w14:textId="77777777" w:rsidR="00711731" w:rsidRDefault="00711731">
      <w:pPr>
        <w:spacing w:after="0" w:line="240" w:lineRule="auto"/>
      </w:pPr>
      <w:r>
        <w:separator/>
      </w:r>
    </w:p>
  </w:footnote>
  <w:footnote w:type="continuationSeparator" w:id="0">
    <w:p w14:paraId="19E0E2E3" w14:textId="77777777" w:rsidR="00711731" w:rsidRDefault="00711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301901"/>
    <w:multiLevelType w:val="hybridMultilevel"/>
    <w:tmpl w:val="BF500B8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2528F"/>
    <w:multiLevelType w:val="hybridMultilevel"/>
    <w:tmpl w:val="9D868DB6"/>
    <w:lvl w:ilvl="0" w:tplc="A43C2AF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6F574A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455AE9"/>
    <w:multiLevelType w:val="hybridMultilevel"/>
    <w:tmpl w:val="3B523780"/>
    <w:lvl w:ilvl="0" w:tplc="64EC5278">
      <w:start w:val="1"/>
      <w:numFmt w:val="decimal"/>
      <w:suff w:val="space"/>
      <w:lvlText w:val="%1."/>
      <w:lvlJc w:val="left"/>
      <w:pPr>
        <w:ind w:left="340" w:hanging="340"/>
      </w:pPr>
      <w:rPr>
        <w:rFonts w:hint="eastAsia"/>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BC4662"/>
    <w:multiLevelType w:val="hybridMultilevel"/>
    <w:tmpl w:val="2F2E691E"/>
    <w:lvl w:ilvl="0" w:tplc="04090019">
      <w:start w:val="1"/>
      <w:numFmt w:val="upperLetter"/>
      <w:lvlText w:val="%1."/>
      <w:lvlJc w:val="left"/>
      <w:pPr>
        <w:ind w:left="1240" w:hanging="440"/>
      </w:pPr>
    </w:lvl>
    <w:lvl w:ilvl="1" w:tplc="301039D0">
      <w:numFmt w:val="bullet"/>
      <w:lvlText w:val="-"/>
      <w:lvlJc w:val="left"/>
      <w:pPr>
        <w:ind w:left="800" w:hanging="360"/>
      </w:pPr>
      <w:rPr>
        <w:rFonts w:ascii="Times New Roman" w:eastAsia="바탕" w:hAnsi="Times New Roman" w:cs="Times New Roman" w:hint="default"/>
      </w:rPr>
    </w:lvl>
    <w:lvl w:ilvl="2" w:tplc="0409001B">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8"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C006EC9"/>
    <w:multiLevelType w:val="hybridMultilevel"/>
    <w:tmpl w:val="02E8BB3E"/>
    <w:lvl w:ilvl="0" w:tplc="904AD5A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E1E03"/>
    <w:multiLevelType w:val="hybridMultilevel"/>
    <w:tmpl w:val="C67C1A18"/>
    <w:lvl w:ilvl="0" w:tplc="EB94528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36"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D4A74BB"/>
    <w:multiLevelType w:val="hybridMultilevel"/>
    <w:tmpl w:val="05504CEA"/>
    <w:lvl w:ilvl="0" w:tplc="CC624930">
      <w:start w:val="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5E94E96"/>
    <w:multiLevelType w:val="hybridMultilevel"/>
    <w:tmpl w:val="A70AD51E"/>
    <w:lvl w:ilvl="0" w:tplc="84F065FA">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5"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4E026504"/>
    <w:multiLevelType w:val="hybridMultilevel"/>
    <w:tmpl w:val="E9646454"/>
    <w:lvl w:ilvl="0" w:tplc="E24E7618">
      <w:numFmt w:val="bullet"/>
      <w:lvlText w:val="-"/>
      <w:lvlJc w:val="left"/>
      <w:pPr>
        <w:ind w:left="397" w:hanging="227"/>
      </w:pPr>
      <w:rPr>
        <w:rFonts w:ascii="Arial" w:eastAsia="맑은 고딕" w:hAnsi="Aria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7"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7" w15:restartNumberingAfterBreak="0">
    <w:nsid w:val="5B8A04C6"/>
    <w:multiLevelType w:val="hybridMultilevel"/>
    <w:tmpl w:val="DD50F4E2"/>
    <w:lvl w:ilvl="0" w:tplc="0409000F">
      <w:start w:val="1"/>
      <w:numFmt w:val="decimal"/>
      <w:lvlText w:val="%1."/>
      <w:lvlJc w:val="left"/>
      <w:pPr>
        <w:ind w:left="800" w:hanging="36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8" w15:restartNumberingAfterBreak="0">
    <w:nsid w:val="5FC42761"/>
    <w:multiLevelType w:val="hybridMultilevel"/>
    <w:tmpl w:val="D8B89932"/>
    <w:lvl w:ilvl="0" w:tplc="C4F0E66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61220FF0"/>
    <w:multiLevelType w:val="hybridMultilevel"/>
    <w:tmpl w:val="40E031CE"/>
    <w:lvl w:ilvl="0" w:tplc="301039D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639805AF"/>
    <w:multiLevelType w:val="multilevel"/>
    <w:tmpl w:val="639805AF"/>
    <w:lvl w:ilvl="0">
      <w:start w:val="150"/>
      <w:numFmt w:val="bullet"/>
      <w:lvlText w:val="-"/>
      <w:lvlJc w:val="left"/>
      <w:pPr>
        <w:ind w:left="1287" w:hanging="360"/>
      </w:pPr>
      <w:rPr>
        <w:rFonts w:ascii="Times" w:eastAsia="바탕"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1"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63"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683763CD"/>
    <w:multiLevelType w:val="hybridMultilevel"/>
    <w:tmpl w:val="00D0881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6B514737"/>
    <w:multiLevelType w:val="hybridMultilevel"/>
    <w:tmpl w:val="CDCC8AD2"/>
    <w:lvl w:ilvl="0" w:tplc="2B640A9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9"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6DC029EC"/>
    <w:multiLevelType w:val="hybridMultilevel"/>
    <w:tmpl w:val="197ABE58"/>
    <w:lvl w:ilvl="0" w:tplc="685635F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635"/>
        </w:tabs>
        <w:ind w:left="163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4D85AD0"/>
    <w:multiLevelType w:val="hybridMultilevel"/>
    <w:tmpl w:val="62BC203E"/>
    <w:lvl w:ilvl="0" w:tplc="08090003">
      <w:start w:val="1"/>
      <w:numFmt w:val="bullet"/>
      <w:lvlText w:val="o"/>
      <w:lvlJc w:val="left"/>
      <w:pPr>
        <w:ind w:left="854" w:hanging="400"/>
      </w:pPr>
      <w:rPr>
        <w:rFonts w:ascii="Courier New" w:hAnsi="Courier New" w:cs="Wingdings" w:hint="default"/>
      </w:rPr>
    </w:lvl>
    <w:lvl w:ilvl="1" w:tplc="04090003">
      <w:start w:val="1"/>
      <w:numFmt w:val="bullet"/>
      <w:lvlText w:val=""/>
      <w:lvlJc w:val="left"/>
      <w:pPr>
        <w:ind w:left="1254" w:hanging="400"/>
      </w:pPr>
      <w:rPr>
        <w:rFonts w:ascii="Wingdings" w:hAnsi="Wingdings" w:hint="default"/>
      </w:rPr>
    </w:lvl>
    <w:lvl w:ilvl="2" w:tplc="04090005">
      <w:start w:val="1"/>
      <w:numFmt w:val="bullet"/>
      <w:lvlText w:val=""/>
      <w:lvlJc w:val="left"/>
      <w:pPr>
        <w:ind w:left="1654" w:hanging="400"/>
      </w:pPr>
      <w:rPr>
        <w:rFonts w:ascii="Wingdings" w:hAnsi="Wingdings" w:hint="default"/>
      </w:rPr>
    </w:lvl>
    <w:lvl w:ilvl="3" w:tplc="04090001">
      <w:start w:val="1"/>
      <w:numFmt w:val="bullet"/>
      <w:lvlText w:val=""/>
      <w:lvlJc w:val="left"/>
      <w:pPr>
        <w:ind w:left="2054" w:hanging="400"/>
      </w:pPr>
      <w:rPr>
        <w:rFonts w:ascii="Wingdings" w:hAnsi="Wingdings" w:hint="default"/>
      </w:rPr>
    </w:lvl>
    <w:lvl w:ilvl="4" w:tplc="04090003">
      <w:start w:val="1"/>
      <w:numFmt w:val="bullet"/>
      <w:lvlText w:val=""/>
      <w:lvlJc w:val="left"/>
      <w:pPr>
        <w:ind w:left="2454" w:hanging="400"/>
      </w:pPr>
      <w:rPr>
        <w:rFonts w:ascii="Wingdings" w:hAnsi="Wingdings" w:hint="default"/>
      </w:rPr>
    </w:lvl>
    <w:lvl w:ilvl="5" w:tplc="04090005">
      <w:start w:val="1"/>
      <w:numFmt w:val="bullet"/>
      <w:lvlText w:val=""/>
      <w:lvlJc w:val="left"/>
      <w:pPr>
        <w:ind w:left="2854" w:hanging="400"/>
      </w:pPr>
      <w:rPr>
        <w:rFonts w:ascii="Wingdings" w:hAnsi="Wingdings" w:hint="default"/>
      </w:rPr>
    </w:lvl>
    <w:lvl w:ilvl="6" w:tplc="04090001">
      <w:start w:val="1"/>
      <w:numFmt w:val="bullet"/>
      <w:lvlText w:val=""/>
      <w:lvlJc w:val="left"/>
      <w:pPr>
        <w:ind w:left="3254" w:hanging="400"/>
      </w:pPr>
      <w:rPr>
        <w:rFonts w:ascii="Wingdings" w:hAnsi="Wingdings" w:hint="default"/>
      </w:rPr>
    </w:lvl>
    <w:lvl w:ilvl="7" w:tplc="04090003">
      <w:start w:val="1"/>
      <w:numFmt w:val="bullet"/>
      <w:lvlText w:val=""/>
      <w:lvlJc w:val="left"/>
      <w:pPr>
        <w:ind w:left="3654" w:hanging="400"/>
      </w:pPr>
      <w:rPr>
        <w:rFonts w:ascii="Wingdings" w:hAnsi="Wingdings" w:hint="default"/>
      </w:rPr>
    </w:lvl>
    <w:lvl w:ilvl="8" w:tplc="04090005">
      <w:start w:val="1"/>
      <w:numFmt w:val="bullet"/>
      <w:lvlText w:val=""/>
      <w:lvlJc w:val="left"/>
      <w:pPr>
        <w:ind w:left="4054" w:hanging="400"/>
      </w:pPr>
      <w:rPr>
        <w:rFonts w:ascii="Wingdings" w:hAnsi="Wingdings" w:hint="default"/>
      </w:rPr>
    </w:lvl>
  </w:abstractNum>
  <w:abstractNum w:abstractNumId="76" w15:restartNumberingAfterBreak="0">
    <w:nsid w:val="76736EB8"/>
    <w:multiLevelType w:val="hybridMultilevel"/>
    <w:tmpl w:val="92986926"/>
    <w:lvl w:ilvl="0" w:tplc="19A8878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15833089">
    <w:abstractNumId w:val="71"/>
  </w:num>
  <w:num w:numId="2" w16cid:durableId="2016954390">
    <w:abstractNumId w:val="51"/>
  </w:num>
  <w:num w:numId="3" w16cid:durableId="175773518">
    <w:abstractNumId w:val="23"/>
  </w:num>
  <w:num w:numId="4" w16cid:durableId="1247955644">
    <w:abstractNumId w:val="25"/>
  </w:num>
  <w:num w:numId="5" w16cid:durableId="1192255915">
    <w:abstractNumId w:val="49"/>
  </w:num>
  <w:num w:numId="6" w16cid:durableId="726608921">
    <w:abstractNumId w:val="27"/>
  </w:num>
  <w:num w:numId="7" w16cid:durableId="974482185">
    <w:abstractNumId w:val="16"/>
  </w:num>
  <w:num w:numId="8" w16cid:durableId="1369139251">
    <w:abstractNumId w:val="53"/>
  </w:num>
  <w:num w:numId="9" w16cid:durableId="566065259">
    <w:abstractNumId w:val="72"/>
  </w:num>
  <w:num w:numId="10" w16cid:durableId="876895999">
    <w:abstractNumId w:val="15"/>
  </w:num>
  <w:num w:numId="11" w16cid:durableId="1782531008">
    <w:abstractNumId w:val="20"/>
  </w:num>
  <w:num w:numId="12" w16cid:durableId="1190920984">
    <w:abstractNumId w:val="2"/>
  </w:num>
  <w:num w:numId="13" w16cid:durableId="997224384">
    <w:abstractNumId w:val="79"/>
  </w:num>
  <w:num w:numId="14" w16cid:durableId="717973140">
    <w:abstractNumId w:val="10"/>
  </w:num>
  <w:num w:numId="15" w16cid:durableId="1985619852">
    <w:abstractNumId w:val="50"/>
  </w:num>
  <w:num w:numId="16" w16cid:durableId="1781028277">
    <w:abstractNumId w:val="7"/>
  </w:num>
  <w:num w:numId="17" w16cid:durableId="1505125490">
    <w:abstractNumId w:val="52"/>
  </w:num>
  <w:num w:numId="18" w16cid:durableId="1215315977">
    <w:abstractNumId w:val="11"/>
  </w:num>
  <w:num w:numId="19" w16cid:durableId="1065376294">
    <w:abstractNumId w:val="4"/>
  </w:num>
  <w:num w:numId="20" w16cid:durableId="968048136">
    <w:abstractNumId w:val="9"/>
  </w:num>
  <w:num w:numId="21" w16cid:durableId="364330220">
    <w:abstractNumId w:val="41"/>
  </w:num>
  <w:num w:numId="22" w16cid:durableId="68578895">
    <w:abstractNumId w:val="34"/>
  </w:num>
  <w:num w:numId="23" w16cid:durableId="720713792">
    <w:abstractNumId w:val="29"/>
  </w:num>
  <w:num w:numId="24" w16cid:durableId="446193381">
    <w:abstractNumId w:val="37"/>
  </w:num>
  <w:num w:numId="25" w16cid:durableId="913441471">
    <w:abstractNumId w:val="21"/>
  </w:num>
  <w:num w:numId="26" w16cid:durableId="903925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69"/>
  </w:num>
  <w:num w:numId="28" w16cid:durableId="1194730317">
    <w:abstractNumId w:val="31"/>
  </w:num>
  <w:num w:numId="29" w16cid:durableId="793713155">
    <w:abstractNumId w:val="42"/>
  </w:num>
  <w:num w:numId="30" w16cid:durableId="262569287">
    <w:abstractNumId w:val="30"/>
  </w:num>
  <w:num w:numId="31" w16cid:durableId="1715544710">
    <w:abstractNumId w:val="33"/>
  </w:num>
  <w:num w:numId="32" w16cid:durableId="915096616">
    <w:abstractNumId w:val="61"/>
  </w:num>
  <w:num w:numId="33" w16cid:durableId="779110990">
    <w:abstractNumId w:val="47"/>
  </w:num>
  <w:num w:numId="34" w16cid:durableId="634944508">
    <w:abstractNumId w:val="40"/>
  </w:num>
  <w:num w:numId="35" w16cid:durableId="511184902">
    <w:abstractNumId w:val="64"/>
  </w:num>
  <w:num w:numId="36" w16cid:durableId="1872298259">
    <w:abstractNumId w:val="1"/>
  </w:num>
  <w:num w:numId="37" w16cid:durableId="841579865">
    <w:abstractNumId w:val="32"/>
  </w:num>
  <w:num w:numId="38" w16cid:durableId="818380742">
    <w:abstractNumId w:val="48"/>
  </w:num>
  <w:num w:numId="39" w16cid:durableId="742409913">
    <w:abstractNumId w:val="71"/>
  </w:num>
  <w:num w:numId="40" w16cid:durableId="825316586">
    <w:abstractNumId w:val="66"/>
  </w:num>
  <w:num w:numId="41" w16cid:durableId="1328240499">
    <w:abstractNumId w:val="22"/>
  </w:num>
  <w:num w:numId="42" w16cid:durableId="1278440377">
    <w:abstractNumId w:val="5"/>
  </w:num>
  <w:num w:numId="43" w16cid:durableId="1041134205">
    <w:abstractNumId w:val="67"/>
  </w:num>
  <w:num w:numId="44" w16cid:durableId="1408307261">
    <w:abstractNumId w:val="59"/>
  </w:num>
  <w:num w:numId="45" w16cid:durableId="204565995">
    <w:abstractNumId w:val="68"/>
  </w:num>
  <w:num w:numId="46" w16cid:durableId="1545605490">
    <w:abstractNumId w:val="28"/>
  </w:num>
  <w:num w:numId="47" w16cid:durableId="1862552759">
    <w:abstractNumId w:val="0"/>
  </w:num>
  <w:num w:numId="48" w16cid:durableId="1598634231">
    <w:abstractNumId w:val="78"/>
  </w:num>
  <w:num w:numId="49" w16cid:durableId="1119950974">
    <w:abstractNumId w:val="77"/>
  </w:num>
  <w:num w:numId="50" w16cid:durableId="1631941197">
    <w:abstractNumId w:val="18"/>
  </w:num>
  <w:num w:numId="51" w16cid:durableId="907616718">
    <w:abstractNumId w:val="6"/>
  </w:num>
  <w:num w:numId="52" w16cid:durableId="76944932">
    <w:abstractNumId w:val="24"/>
  </w:num>
  <w:num w:numId="53" w16cid:durableId="519126362">
    <w:abstractNumId w:val="63"/>
  </w:num>
  <w:num w:numId="54" w16cid:durableId="1218475988">
    <w:abstractNumId w:val="43"/>
  </w:num>
  <w:num w:numId="55" w16cid:durableId="272711882">
    <w:abstractNumId w:val="70"/>
  </w:num>
  <w:num w:numId="56" w16cid:durableId="270673091">
    <w:abstractNumId w:val="76"/>
  </w:num>
  <w:num w:numId="57" w16cid:durableId="557133632">
    <w:abstractNumId w:val="71"/>
  </w:num>
  <w:num w:numId="58" w16cid:durableId="1661694578">
    <w:abstractNumId w:val="38"/>
  </w:num>
  <w:num w:numId="59" w16cid:durableId="1273322877">
    <w:abstractNumId w:val="36"/>
  </w:num>
  <w:num w:numId="60" w16cid:durableId="144783612">
    <w:abstractNumId w:val="14"/>
  </w:num>
  <w:num w:numId="61" w16cid:durableId="1950549685">
    <w:abstractNumId w:val="45"/>
  </w:num>
  <w:num w:numId="62" w16cid:durableId="844132691">
    <w:abstractNumId w:val="65"/>
  </w:num>
  <w:num w:numId="63" w16cid:durableId="721825406">
    <w:abstractNumId w:val="58"/>
  </w:num>
  <w:num w:numId="64" w16cid:durableId="1231036489">
    <w:abstractNumId w:val="62"/>
  </w:num>
  <w:num w:numId="65" w16cid:durableId="2036496910">
    <w:abstractNumId w:val="80"/>
  </w:num>
  <w:num w:numId="66" w16cid:durableId="1149983361">
    <w:abstractNumId w:val="8"/>
  </w:num>
  <w:num w:numId="67" w16cid:durableId="1406075172">
    <w:abstractNumId w:val="57"/>
  </w:num>
  <w:num w:numId="68" w16cid:durableId="1864201823">
    <w:abstractNumId w:val="26"/>
  </w:num>
  <w:num w:numId="69" w16cid:durableId="1032922154">
    <w:abstractNumId w:val="17"/>
  </w:num>
  <w:num w:numId="70" w16cid:durableId="1020470674">
    <w:abstractNumId w:val="71"/>
  </w:num>
  <w:num w:numId="71" w16cid:durableId="1120538043">
    <w:abstractNumId w:val="74"/>
  </w:num>
  <w:num w:numId="72" w16cid:durableId="314531289">
    <w:abstractNumId w:val="73"/>
  </w:num>
  <w:num w:numId="73" w16cid:durableId="498039621">
    <w:abstractNumId w:val="56"/>
  </w:num>
  <w:num w:numId="74" w16cid:durableId="521867884">
    <w:abstractNumId w:val="35"/>
  </w:num>
  <w:num w:numId="75" w16cid:durableId="1061711161">
    <w:abstractNumId w:val="13"/>
  </w:num>
  <w:num w:numId="76" w16cid:durableId="1371998997">
    <w:abstractNumId w:val="19"/>
  </w:num>
  <w:num w:numId="77" w16cid:durableId="198665628">
    <w:abstractNumId w:val="46"/>
  </w:num>
  <w:num w:numId="78" w16cid:durableId="1733575601">
    <w:abstractNumId w:val="3"/>
  </w:num>
  <w:num w:numId="79" w16cid:durableId="592055296">
    <w:abstractNumId w:val="12"/>
  </w:num>
  <w:num w:numId="80" w16cid:durableId="1589387268">
    <w:abstractNumId w:val="39"/>
  </w:num>
  <w:num w:numId="81" w16cid:durableId="2047096706">
    <w:abstractNumId w:val="54"/>
  </w:num>
  <w:num w:numId="82" w16cid:durableId="205723223">
    <w:abstractNumId w:val="55"/>
  </w:num>
  <w:num w:numId="83" w16cid:durableId="213666081">
    <w:abstractNumId w:val="60"/>
  </w:num>
  <w:num w:numId="84" w16cid:durableId="1060785411">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56F1"/>
    <w:rsid w:val="00006176"/>
    <w:rsid w:val="0000693E"/>
    <w:rsid w:val="00010228"/>
    <w:rsid w:val="0001209C"/>
    <w:rsid w:val="000121DD"/>
    <w:rsid w:val="00012423"/>
    <w:rsid w:val="0001327C"/>
    <w:rsid w:val="0001336C"/>
    <w:rsid w:val="00013596"/>
    <w:rsid w:val="00013CB7"/>
    <w:rsid w:val="00013DE6"/>
    <w:rsid w:val="00014E04"/>
    <w:rsid w:val="000151DD"/>
    <w:rsid w:val="000217F1"/>
    <w:rsid w:val="00022A81"/>
    <w:rsid w:val="0002414B"/>
    <w:rsid w:val="0002443C"/>
    <w:rsid w:val="00024FF9"/>
    <w:rsid w:val="00025B7C"/>
    <w:rsid w:val="0002667A"/>
    <w:rsid w:val="00026FB7"/>
    <w:rsid w:val="0003014E"/>
    <w:rsid w:val="0003292E"/>
    <w:rsid w:val="00033C92"/>
    <w:rsid w:val="000349C0"/>
    <w:rsid w:val="00034AD7"/>
    <w:rsid w:val="0003531B"/>
    <w:rsid w:val="00035487"/>
    <w:rsid w:val="00035C9A"/>
    <w:rsid w:val="00042B59"/>
    <w:rsid w:val="00044965"/>
    <w:rsid w:val="00045233"/>
    <w:rsid w:val="00047848"/>
    <w:rsid w:val="00047C17"/>
    <w:rsid w:val="00051A7A"/>
    <w:rsid w:val="000539EA"/>
    <w:rsid w:val="00053B46"/>
    <w:rsid w:val="00054DEE"/>
    <w:rsid w:val="00056B5B"/>
    <w:rsid w:val="0005709F"/>
    <w:rsid w:val="000579D5"/>
    <w:rsid w:val="00060290"/>
    <w:rsid w:val="0006254F"/>
    <w:rsid w:val="000627E3"/>
    <w:rsid w:val="00063DC3"/>
    <w:rsid w:val="000660E2"/>
    <w:rsid w:val="0007065E"/>
    <w:rsid w:val="000711C2"/>
    <w:rsid w:val="00071666"/>
    <w:rsid w:val="00073452"/>
    <w:rsid w:val="00073A06"/>
    <w:rsid w:val="00076451"/>
    <w:rsid w:val="00077AB4"/>
    <w:rsid w:val="0008387C"/>
    <w:rsid w:val="00083A02"/>
    <w:rsid w:val="00085A38"/>
    <w:rsid w:val="00087559"/>
    <w:rsid w:val="00087870"/>
    <w:rsid w:val="00090ED7"/>
    <w:rsid w:val="00092CB8"/>
    <w:rsid w:val="000935DE"/>
    <w:rsid w:val="000946EA"/>
    <w:rsid w:val="000955A8"/>
    <w:rsid w:val="000965B7"/>
    <w:rsid w:val="00096729"/>
    <w:rsid w:val="00097531"/>
    <w:rsid w:val="000A181B"/>
    <w:rsid w:val="000A2B34"/>
    <w:rsid w:val="000A41F7"/>
    <w:rsid w:val="000A4E13"/>
    <w:rsid w:val="000A4FC8"/>
    <w:rsid w:val="000A4FDC"/>
    <w:rsid w:val="000B0EEE"/>
    <w:rsid w:val="000B103F"/>
    <w:rsid w:val="000B1452"/>
    <w:rsid w:val="000B4BBA"/>
    <w:rsid w:val="000B4FFE"/>
    <w:rsid w:val="000B6541"/>
    <w:rsid w:val="000C1E80"/>
    <w:rsid w:val="000C37E6"/>
    <w:rsid w:val="000C3BF5"/>
    <w:rsid w:val="000D12DF"/>
    <w:rsid w:val="000D32FB"/>
    <w:rsid w:val="000D4C37"/>
    <w:rsid w:val="000D6054"/>
    <w:rsid w:val="000D73DE"/>
    <w:rsid w:val="000D7622"/>
    <w:rsid w:val="000E0F11"/>
    <w:rsid w:val="000E0FCF"/>
    <w:rsid w:val="000E374B"/>
    <w:rsid w:val="000E3A62"/>
    <w:rsid w:val="000E4810"/>
    <w:rsid w:val="000E5B6F"/>
    <w:rsid w:val="000F02BE"/>
    <w:rsid w:val="000F04AE"/>
    <w:rsid w:val="000F06F7"/>
    <w:rsid w:val="000F15E3"/>
    <w:rsid w:val="000F2525"/>
    <w:rsid w:val="000F3937"/>
    <w:rsid w:val="000F4717"/>
    <w:rsid w:val="000F4A58"/>
    <w:rsid w:val="000F51A0"/>
    <w:rsid w:val="000F7B6D"/>
    <w:rsid w:val="00103905"/>
    <w:rsid w:val="00104D1C"/>
    <w:rsid w:val="001074B5"/>
    <w:rsid w:val="00107791"/>
    <w:rsid w:val="00111229"/>
    <w:rsid w:val="0011333D"/>
    <w:rsid w:val="00113500"/>
    <w:rsid w:val="001142ED"/>
    <w:rsid w:val="0011550C"/>
    <w:rsid w:val="0011618E"/>
    <w:rsid w:val="00120CDC"/>
    <w:rsid w:val="00120E7B"/>
    <w:rsid w:val="00121D4F"/>
    <w:rsid w:val="00121D71"/>
    <w:rsid w:val="00121F5F"/>
    <w:rsid w:val="00122576"/>
    <w:rsid w:val="0012263E"/>
    <w:rsid w:val="00122A9E"/>
    <w:rsid w:val="00123226"/>
    <w:rsid w:val="001238EE"/>
    <w:rsid w:val="00124E76"/>
    <w:rsid w:val="00125750"/>
    <w:rsid w:val="00125AE9"/>
    <w:rsid w:val="0013076B"/>
    <w:rsid w:val="0013256D"/>
    <w:rsid w:val="00134D2B"/>
    <w:rsid w:val="00137942"/>
    <w:rsid w:val="00140270"/>
    <w:rsid w:val="0014169C"/>
    <w:rsid w:val="0014191B"/>
    <w:rsid w:val="001505F6"/>
    <w:rsid w:val="00152BB3"/>
    <w:rsid w:val="00153926"/>
    <w:rsid w:val="00157710"/>
    <w:rsid w:val="001601AE"/>
    <w:rsid w:val="001635AA"/>
    <w:rsid w:val="00170842"/>
    <w:rsid w:val="00171969"/>
    <w:rsid w:val="001735FF"/>
    <w:rsid w:val="001739AA"/>
    <w:rsid w:val="00173AEF"/>
    <w:rsid w:val="00173CA4"/>
    <w:rsid w:val="001750BD"/>
    <w:rsid w:val="001763F8"/>
    <w:rsid w:val="00177493"/>
    <w:rsid w:val="00177AE6"/>
    <w:rsid w:val="00180550"/>
    <w:rsid w:val="0018298F"/>
    <w:rsid w:val="00183FB8"/>
    <w:rsid w:val="00184904"/>
    <w:rsid w:val="00185915"/>
    <w:rsid w:val="00185FEC"/>
    <w:rsid w:val="0018640A"/>
    <w:rsid w:val="00186B40"/>
    <w:rsid w:val="00190FE1"/>
    <w:rsid w:val="00191703"/>
    <w:rsid w:val="00192615"/>
    <w:rsid w:val="00192A43"/>
    <w:rsid w:val="00192BC6"/>
    <w:rsid w:val="00193427"/>
    <w:rsid w:val="00196534"/>
    <w:rsid w:val="001969C2"/>
    <w:rsid w:val="001973C7"/>
    <w:rsid w:val="001A053E"/>
    <w:rsid w:val="001A38E3"/>
    <w:rsid w:val="001A5AE1"/>
    <w:rsid w:val="001A6471"/>
    <w:rsid w:val="001A74D3"/>
    <w:rsid w:val="001B48DB"/>
    <w:rsid w:val="001B5260"/>
    <w:rsid w:val="001B5AB9"/>
    <w:rsid w:val="001C0DB4"/>
    <w:rsid w:val="001C0E51"/>
    <w:rsid w:val="001C0EBD"/>
    <w:rsid w:val="001C4C6C"/>
    <w:rsid w:val="001C5288"/>
    <w:rsid w:val="001C7D23"/>
    <w:rsid w:val="001C7F4D"/>
    <w:rsid w:val="001D0909"/>
    <w:rsid w:val="001D10C1"/>
    <w:rsid w:val="001D17CF"/>
    <w:rsid w:val="001D325F"/>
    <w:rsid w:val="001D3496"/>
    <w:rsid w:val="001D4342"/>
    <w:rsid w:val="001D5D18"/>
    <w:rsid w:val="001D671E"/>
    <w:rsid w:val="001D6E56"/>
    <w:rsid w:val="001E1651"/>
    <w:rsid w:val="001E1BA6"/>
    <w:rsid w:val="001E3DB5"/>
    <w:rsid w:val="001E45F3"/>
    <w:rsid w:val="001E470E"/>
    <w:rsid w:val="001E583C"/>
    <w:rsid w:val="001E5B66"/>
    <w:rsid w:val="001E5C49"/>
    <w:rsid w:val="001E6087"/>
    <w:rsid w:val="001E60A7"/>
    <w:rsid w:val="001F174F"/>
    <w:rsid w:val="001F5A05"/>
    <w:rsid w:val="001F5A2F"/>
    <w:rsid w:val="001F7A3D"/>
    <w:rsid w:val="001F7B12"/>
    <w:rsid w:val="002006F0"/>
    <w:rsid w:val="00200B9C"/>
    <w:rsid w:val="00202F82"/>
    <w:rsid w:val="002030EC"/>
    <w:rsid w:val="00204916"/>
    <w:rsid w:val="00204CE9"/>
    <w:rsid w:val="0020679F"/>
    <w:rsid w:val="00207F9A"/>
    <w:rsid w:val="0021129F"/>
    <w:rsid w:val="00213DBC"/>
    <w:rsid w:val="00214068"/>
    <w:rsid w:val="0021451A"/>
    <w:rsid w:val="00215CB0"/>
    <w:rsid w:val="00216D29"/>
    <w:rsid w:val="00217C95"/>
    <w:rsid w:val="00225331"/>
    <w:rsid w:val="0022595A"/>
    <w:rsid w:val="002269BD"/>
    <w:rsid w:val="00227996"/>
    <w:rsid w:val="002305E7"/>
    <w:rsid w:val="00230B70"/>
    <w:rsid w:val="002316EF"/>
    <w:rsid w:val="00231863"/>
    <w:rsid w:val="00234003"/>
    <w:rsid w:val="0023576E"/>
    <w:rsid w:val="00235D9B"/>
    <w:rsid w:val="0024032F"/>
    <w:rsid w:val="002417BF"/>
    <w:rsid w:val="00241869"/>
    <w:rsid w:val="0024347C"/>
    <w:rsid w:val="00245A7C"/>
    <w:rsid w:val="00245EE0"/>
    <w:rsid w:val="00246C54"/>
    <w:rsid w:val="00251FE9"/>
    <w:rsid w:val="00252DA7"/>
    <w:rsid w:val="00252EC7"/>
    <w:rsid w:val="0025357A"/>
    <w:rsid w:val="002549C5"/>
    <w:rsid w:val="00255AF5"/>
    <w:rsid w:val="00256109"/>
    <w:rsid w:val="0025636B"/>
    <w:rsid w:val="0025669B"/>
    <w:rsid w:val="00256901"/>
    <w:rsid w:val="002575E6"/>
    <w:rsid w:val="002638B0"/>
    <w:rsid w:val="002648C2"/>
    <w:rsid w:val="00264AF6"/>
    <w:rsid w:val="00270369"/>
    <w:rsid w:val="00270FFA"/>
    <w:rsid w:val="0027145D"/>
    <w:rsid w:val="00273362"/>
    <w:rsid w:val="00273402"/>
    <w:rsid w:val="00273A70"/>
    <w:rsid w:val="0027451F"/>
    <w:rsid w:val="002754B5"/>
    <w:rsid w:val="00275FAA"/>
    <w:rsid w:val="0027621A"/>
    <w:rsid w:val="002768C6"/>
    <w:rsid w:val="00277012"/>
    <w:rsid w:val="00277A10"/>
    <w:rsid w:val="00283CB5"/>
    <w:rsid w:val="002848E2"/>
    <w:rsid w:val="002903D4"/>
    <w:rsid w:val="002905DA"/>
    <w:rsid w:val="00290E80"/>
    <w:rsid w:val="00291A4E"/>
    <w:rsid w:val="002936FA"/>
    <w:rsid w:val="00293D8E"/>
    <w:rsid w:val="00293F3F"/>
    <w:rsid w:val="00294425"/>
    <w:rsid w:val="00295B65"/>
    <w:rsid w:val="0029691C"/>
    <w:rsid w:val="0029698E"/>
    <w:rsid w:val="002971D3"/>
    <w:rsid w:val="002973F9"/>
    <w:rsid w:val="00297912"/>
    <w:rsid w:val="002A033C"/>
    <w:rsid w:val="002A0A4E"/>
    <w:rsid w:val="002A20DE"/>
    <w:rsid w:val="002A538C"/>
    <w:rsid w:val="002A6303"/>
    <w:rsid w:val="002A6C35"/>
    <w:rsid w:val="002A6C88"/>
    <w:rsid w:val="002A7F1D"/>
    <w:rsid w:val="002B04F3"/>
    <w:rsid w:val="002B1597"/>
    <w:rsid w:val="002B1692"/>
    <w:rsid w:val="002B225E"/>
    <w:rsid w:val="002B2988"/>
    <w:rsid w:val="002B2D33"/>
    <w:rsid w:val="002B2E15"/>
    <w:rsid w:val="002B760B"/>
    <w:rsid w:val="002B76CE"/>
    <w:rsid w:val="002C2866"/>
    <w:rsid w:val="002C2C8D"/>
    <w:rsid w:val="002C342B"/>
    <w:rsid w:val="002C5D85"/>
    <w:rsid w:val="002D2F1B"/>
    <w:rsid w:val="002D5003"/>
    <w:rsid w:val="002D5E3D"/>
    <w:rsid w:val="002D637E"/>
    <w:rsid w:val="002D6535"/>
    <w:rsid w:val="002D66E6"/>
    <w:rsid w:val="002D7E29"/>
    <w:rsid w:val="002E1D08"/>
    <w:rsid w:val="002E1F5A"/>
    <w:rsid w:val="002E4C16"/>
    <w:rsid w:val="002E4CBA"/>
    <w:rsid w:val="002E4CE1"/>
    <w:rsid w:val="002E6047"/>
    <w:rsid w:val="002E660A"/>
    <w:rsid w:val="002E7E12"/>
    <w:rsid w:val="002F016F"/>
    <w:rsid w:val="002F0D45"/>
    <w:rsid w:val="002F25C3"/>
    <w:rsid w:val="002F448B"/>
    <w:rsid w:val="002F48ED"/>
    <w:rsid w:val="002F4A1D"/>
    <w:rsid w:val="002F67F2"/>
    <w:rsid w:val="002F7C6C"/>
    <w:rsid w:val="00301399"/>
    <w:rsid w:val="00301B20"/>
    <w:rsid w:val="00301EA0"/>
    <w:rsid w:val="00302C4A"/>
    <w:rsid w:val="00303CAB"/>
    <w:rsid w:val="00304090"/>
    <w:rsid w:val="003074CB"/>
    <w:rsid w:val="003101CE"/>
    <w:rsid w:val="00310580"/>
    <w:rsid w:val="00312715"/>
    <w:rsid w:val="00312D30"/>
    <w:rsid w:val="003147A8"/>
    <w:rsid w:val="00315634"/>
    <w:rsid w:val="00315B0F"/>
    <w:rsid w:val="003160A7"/>
    <w:rsid w:val="0031679E"/>
    <w:rsid w:val="00321446"/>
    <w:rsid w:val="00321BB7"/>
    <w:rsid w:val="00324276"/>
    <w:rsid w:val="00325A1A"/>
    <w:rsid w:val="0032729A"/>
    <w:rsid w:val="00330EA4"/>
    <w:rsid w:val="0033377D"/>
    <w:rsid w:val="00334609"/>
    <w:rsid w:val="00334C88"/>
    <w:rsid w:val="00336D6F"/>
    <w:rsid w:val="00337094"/>
    <w:rsid w:val="00340BD1"/>
    <w:rsid w:val="0034163B"/>
    <w:rsid w:val="00342F38"/>
    <w:rsid w:val="00342FFB"/>
    <w:rsid w:val="003435EC"/>
    <w:rsid w:val="00344307"/>
    <w:rsid w:val="0034471C"/>
    <w:rsid w:val="00344B30"/>
    <w:rsid w:val="003451BD"/>
    <w:rsid w:val="00345C5C"/>
    <w:rsid w:val="00345D6C"/>
    <w:rsid w:val="00346DD0"/>
    <w:rsid w:val="00347A50"/>
    <w:rsid w:val="00351EAB"/>
    <w:rsid w:val="00351FCF"/>
    <w:rsid w:val="00352F36"/>
    <w:rsid w:val="00353440"/>
    <w:rsid w:val="00354473"/>
    <w:rsid w:val="003551B5"/>
    <w:rsid w:val="003556D4"/>
    <w:rsid w:val="00355E6F"/>
    <w:rsid w:val="00356332"/>
    <w:rsid w:val="00357E72"/>
    <w:rsid w:val="00360836"/>
    <w:rsid w:val="003610C5"/>
    <w:rsid w:val="003613D4"/>
    <w:rsid w:val="0036150F"/>
    <w:rsid w:val="0036197A"/>
    <w:rsid w:val="00361FA1"/>
    <w:rsid w:val="003620AB"/>
    <w:rsid w:val="00365B41"/>
    <w:rsid w:val="00365E16"/>
    <w:rsid w:val="00366651"/>
    <w:rsid w:val="00366685"/>
    <w:rsid w:val="003716EE"/>
    <w:rsid w:val="00371A11"/>
    <w:rsid w:val="00372FBC"/>
    <w:rsid w:val="00373F21"/>
    <w:rsid w:val="00374BAD"/>
    <w:rsid w:val="0037554C"/>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9698E"/>
    <w:rsid w:val="003A0988"/>
    <w:rsid w:val="003A179B"/>
    <w:rsid w:val="003A1FAF"/>
    <w:rsid w:val="003A2A27"/>
    <w:rsid w:val="003A3B9B"/>
    <w:rsid w:val="003A7427"/>
    <w:rsid w:val="003B374D"/>
    <w:rsid w:val="003B54C1"/>
    <w:rsid w:val="003B57B6"/>
    <w:rsid w:val="003B5EB1"/>
    <w:rsid w:val="003B6337"/>
    <w:rsid w:val="003B72E6"/>
    <w:rsid w:val="003C0BF4"/>
    <w:rsid w:val="003C17AD"/>
    <w:rsid w:val="003C260E"/>
    <w:rsid w:val="003C280E"/>
    <w:rsid w:val="003C423D"/>
    <w:rsid w:val="003C658D"/>
    <w:rsid w:val="003C69BC"/>
    <w:rsid w:val="003D07A3"/>
    <w:rsid w:val="003D2D25"/>
    <w:rsid w:val="003D356D"/>
    <w:rsid w:val="003D3875"/>
    <w:rsid w:val="003D3F63"/>
    <w:rsid w:val="003D492E"/>
    <w:rsid w:val="003D5715"/>
    <w:rsid w:val="003D6649"/>
    <w:rsid w:val="003D6DF2"/>
    <w:rsid w:val="003E1705"/>
    <w:rsid w:val="003E1CD3"/>
    <w:rsid w:val="003E3B3F"/>
    <w:rsid w:val="003E6828"/>
    <w:rsid w:val="003E688D"/>
    <w:rsid w:val="003E7B9E"/>
    <w:rsid w:val="003F01AF"/>
    <w:rsid w:val="003F03B2"/>
    <w:rsid w:val="003F0871"/>
    <w:rsid w:val="003F097C"/>
    <w:rsid w:val="003F1CBD"/>
    <w:rsid w:val="003F2039"/>
    <w:rsid w:val="003F3682"/>
    <w:rsid w:val="003F36E5"/>
    <w:rsid w:val="003F3C79"/>
    <w:rsid w:val="003F7883"/>
    <w:rsid w:val="004014B8"/>
    <w:rsid w:val="00402B15"/>
    <w:rsid w:val="00402FEF"/>
    <w:rsid w:val="00405DB4"/>
    <w:rsid w:val="00406295"/>
    <w:rsid w:val="00407088"/>
    <w:rsid w:val="0041090B"/>
    <w:rsid w:val="00410AAD"/>
    <w:rsid w:val="00411AA0"/>
    <w:rsid w:val="00411C40"/>
    <w:rsid w:val="00412142"/>
    <w:rsid w:val="00412FA8"/>
    <w:rsid w:val="00414C60"/>
    <w:rsid w:val="00417387"/>
    <w:rsid w:val="004178D5"/>
    <w:rsid w:val="00417BBE"/>
    <w:rsid w:val="0042066E"/>
    <w:rsid w:val="0042076A"/>
    <w:rsid w:val="00421D75"/>
    <w:rsid w:val="004230AD"/>
    <w:rsid w:val="0042369C"/>
    <w:rsid w:val="004253B1"/>
    <w:rsid w:val="00426BB9"/>
    <w:rsid w:val="00427433"/>
    <w:rsid w:val="004318C2"/>
    <w:rsid w:val="00431CA7"/>
    <w:rsid w:val="0043295E"/>
    <w:rsid w:val="004329C9"/>
    <w:rsid w:val="004357A9"/>
    <w:rsid w:val="0043597D"/>
    <w:rsid w:val="00435B04"/>
    <w:rsid w:val="00436127"/>
    <w:rsid w:val="00436F2D"/>
    <w:rsid w:val="00437917"/>
    <w:rsid w:val="00440363"/>
    <w:rsid w:val="00440D8D"/>
    <w:rsid w:val="00441B39"/>
    <w:rsid w:val="00442A80"/>
    <w:rsid w:val="0044350D"/>
    <w:rsid w:val="00446510"/>
    <w:rsid w:val="00446D46"/>
    <w:rsid w:val="00447B2C"/>
    <w:rsid w:val="00453166"/>
    <w:rsid w:val="00453A95"/>
    <w:rsid w:val="00454700"/>
    <w:rsid w:val="004566CD"/>
    <w:rsid w:val="00456ED7"/>
    <w:rsid w:val="00457FCE"/>
    <w:rsid w:val="00460B8E"/>
    <w:rsid w:val="0046218F"/>
    <w:rsid w:val="00463535"/>
    <w:rsid w:val="004656BF"/>
    <w:rsid w:val="00465A13"/>
    <w:rsid w:val="0046615B"/>
    <w:rsid w:val="004672D7"/>
    <w:rsid w:val="004712E0"/>
    <w:rsid w:val="00471DCF"/>
    <w:rsid w:val="00474268"/>
    <w:rsid w:val="00475EC4"/>
    <w:rsid w:val="00476771"/>
    <w:rsid w:val="00480896"/>
    <w:rsid w:val="004814AE"/>
    <w:rsid w:val="00485F6D"/>
    <w:rsid w:val="0048718F"/>
    <w:rsid w:val="004875A6"/>
    <w:rsid w:val="004905E0"/>
    <w:rsid w:val="004922E9"/>
    <w:rsid w:val="0049378A"/>
    <w:rsid w:val="0049524A"/>
    <w:rsid w:val="0049566C"/>
    <w:rsid w:val="0049692C"/>
    <w:rsid w:val="00497B15"/>
    <w:rsid w:val="004A3D4E"/>
    <w:rsid w:val="004A5BF5"/>
    <w:rsid w:val="004B0236"/>
    <w:rsid w:val="004B1522"/>
    <w:rsid w:val="004B232D"/>
    <w:rsid w:val="004B3987"/>
    <w:rsid w:val="004B6510"/>
    <w:rsid w:val="004B7988"/>
    <w:rsid w:val="004C130E"/>
    <w:rsid w:val="004C303B"/>
    <w:rsid w:val="004C4A96"/>
    <w:rsid w:val="004C7D7F"/>
    <w:rsid w:val="004D08B3"/>
    <w:rsid w:val="004D14A1"/>
    <w:rsid w:val="004D1690"/>
    <w:rsid w:val="004D6D95"/>
    <w:rsid w:val="004D6ED8"/>
    <w:rsid w:val="004D7930"/>
    <w:rsid w:val="004D7C5C"/>
    <w:rsid w:val="004E00D3"/>
    <w:rsid w:val="004E06F2"/>
    <w:rsid w:val="004E4CD5"/>
    <w:rsid w:val="004E5C3D"/>
    <w:rsid w:val="004E65EF"/>
    <w:rsid w:val="004E67BF"/>
    <w:rsid w:val="004E72D3"/>
    <w:rsid w:val="004E7BF9"/>
    <w:rsid w:val="004F08D0"/>
    <w:rsid w:val="004F0937"/>
    <w:rsid w:val="004F1AAD"/>
    <w:rsid w:val="004F1E41"/>
    <w:rsid w:val="004F6F61"/>
    <w:rsid w:val="004F6F91"/>
    <w:rsid w:val="004F7856"/>
    <w:rsid w:val="005008D2"/>
    <w:rsid w:val="005019C4"/>
    <w:rsid w:val="00502196"/>
    <w:rsid w:val="00514E29"/>
    <w:rsid w:val="00515770"/>
    <w:rsid w:val="00515BA9"/>
    <w:rsid w:val="0051760D"/>
    <w:rsid w:val="00520E16"/>
    <w:rsid w:val="00521654"/>
    <w:rsid w:val="005241BB"/>
    <w:rsid w:val="005247DF"/>
    <w:rsid w:val="00526157"/>
    <w:rsid w:val="005264C4"/>
    <w:rsid w:val="0053013B"/>
    <w:rsid w:val="00533D9D"/>
    <w:rsid w:val="00533E24"/>
    <w:rsid w:val="00541DF1"/>
    <w:rsid w:val="00542361"/>
    <w:rsid w:val="00542A94"/>
    <w:rsid w:val="005457A8"/>
    <w:rsid w:val="00547299"/>
    <w:rsid w:val="00550345"/>
    <w:rsid w:val="005520F2"/>
    <w:rsid w:val="00552796"/>
    <w:rsid w:val="00553615"/>
    <w:rsid w:val="005545E2"/>
    <w:rsid w:val="00561A0C"/>
    <w:rsid w:val="005636C1"/>
    <w:rsid w:val="0056490E"/>
    <w:rsid w:val="0056576E"/>
    <w:rsid w:val="005670E2"/>
    <w:rsid w:val="00567390"/>
    <w:rsid w:val="00572BB1"/>
    <w:rsid w:val="00574001"/>
    <w:rsid w:val="00574307"/>
    <w:rsid w:val="005746FB"/>
    <w:rsid w:val="00574B48"/>
    <w:rsid w:val="00575528"/>
    <w:rsid w:val="0057753F"/>
    <w:rsid w:val="00577660"/>
    <w:rsid w:val="00581D2C"/>
    <w:rsid w:val="00582725"/>
    <w:rsid w:val="00583A61"/>
    <w:rsid w:val="00585CEE"/>
    <w:rsid w:val="00586CB9"/>
    <w:rsid w:val="00586FB8"/>
    <w:rsid w:val="0059034D"/>
    <w:rsid w:val="00590C9B"/>
    <w:rsid w:val="0059197B"/>
    <w:rsid w:val="005929AD"/>
    <w:rsid w:val="0059384A"/>
    <w:rsid w:val="005946A6"/>
    <w:rsid w:val="00597C87"/>
    <w:rsid w:val="005A1100"/>
    <w:rsid w:val="005A2ED9"/>
    <w:rsid w:val="005A34E8"/>
    <w:rsid w:val="005A3923"/>
    <w:rsid w:val="005A49EF"/>
    <w:rsid w:val="005A4CC2"/>
    <w:rsid w:val="005A5538"/>
    <w:rsid w:val="005A68EE"/>
    <w:rsid w:val="005A6F0B"/>
    <w:rsid w:val="005A703A"/>
    <w:rsid w:val="005A7574"/>
    <w:rsid w:val="005B3B46"/>
    <w:rsid w:val="005B3CEF"/>
    <w:rsid w:val="005B51C7"/>
    <w:rsid w:val="005B5F65"/>
    <w:rsid w:val="005B6230"/>
    <w:rsid w:val="005B6541"/>
    <w:rsid w:val="005C0FD9"/>
    <w:rsid w:val="005C212F"/>
    <w:rsid w:val="005C38C4"/>
    <w:rsid w:val="005C3C7C"/>
    <w:rsid w:val="005C42C4"/>
    <w:rsid w:val="005C711F"/>
    <w:rsid w:val="005D0FC7"/>
    <w:rsid w:val="005D24F5"/>
    <w:rsid w:val="005D2BAC"/>
    <w:rsid w:val="005D3A43"/>
    <w:rsid w:val="005D684E"/>
    <w:rsid w:val="005D69EB"/>
    <w:rsid w:val="005E4B50"/>
    <w:rsid w:val="005E79E8"/>
    <w:rsid w:val="005F02A0"/>
    <w:rsid w:val="005F058D"/>
    <w:rsid w:val="005F2680"/>
    <w:rsid w:val="005F33BA"/>
    <w:rsid w:val="005F5E46"/>
    <w:rsid w:val="005F789A"/>
    <w:rsid w:val="006015AC"/>
    <w:rsid w:val="00602213"/>
    <w:rsid w:val="0060343D"/>
    <w:rsid w:val="006038AF"/>
    <w:rsid w:val="00604B19"/>
    <w:rsid w:val="006075E2"/>
    <w:rsid w:val="00611627"/>
    <w:rsid w:val="00611BB6"/>
    <w:rsid w:val="00613F29"/>
    <w:rsid w:val="006151B4"/>
    <w:rsid w:val="00615A62"/>
    <w:rsid w:val="00617A06"/>
    <w:rsid w:val="00620B09"/>
    <w:rsid w:val="00620BD9"/>
    <w:rsid w:val="00621104"/>
    <w:rsid w:val="00621B2B"/>
    <w:rsid w:val="006224E7"/>
    <w:rsid w:val="00624153"/>
    <w:rsid w:val="006249F7"/>
    <w:rsid w:val="00625B3D"/>
    <w:rsid w:val="00626AB1"/>
    <w:rsid w:val="0062783C"/>
    <w:rsid w:val="006308AF"/>
    <w:rsid w:val="006322A4"/>
    <w:rsid w:val="0063358F"/>
    <w:rsid w:val="00633FCB"/>
    <w:rsid w:val="006344D3"/>
    <w:rsid w:val="0063500B"/>
    <w:rsid w:val="0063519F"/>
    <w:rsid w:val="00636C01"/>
    <w:rsid w:val="00636EEE"/>
    <w:rsid w:val="006370ED"/>
    <w:rsid w:val="00637800"/>
    <w:rsid w:val="00641286"/>
    <w:rsid w:val="0064129C"/>
    <w:rsid w:val="006418A9"/>
    <w:rsid w:val="00641F8E"/>
    <w:rsid w:val="0064554A"/>
    <w:rsid w:val="006464D8"/>
    <w:rsid w:val="00646BB3"/>
    <w:rsid w:val="00646D36"/>
    <w:rsid w:val="00647D14"/>
    <w:rsid w:val="00650F4C"/>
    <w:rsid w:val="00651F4B"/>
    <w:rsid w:val="00652DB7"/>
    <w:rsid w:val="00653B78"/>
    <w:rsid w:val="0065402E"/>
    <w:rsid w:val="00654C7A"/>
    <w:rsid w:val="006559AD"/>
    <w:rsid w:val="00656E5D"/>
    <w:rsid w:val="00660C0A"/>
    <w:rsid w:val="00661503"/>
    <w:rsid w:val="00672191"/>
    <w:rsid w:val="00675D02"/>
    <w:rsid w:val="006760EF"/>
    <w:rsid w:val="00677A8F"/>
    <w:rsid w:val="00677FF6"/>
    <w:rsid w:val="00680920"/>
    <w:rsid w:val="00681657"/>
    <w:rsid w:val="00682986"/>
    <w:rsid w:val="006829E4"/>
    <w:rsid w:val="00682E51"/>
    <w:rsid w:val="00682F9D"/>
    <w:rsid w:val="00684104"/>
    <w:rsid w:val="006845FC"/>
    <w:rsid w:val="00686FFA"/>
    <w:rsid w:val="0068779B"/>
    <w:rsid w:val="0069115C"/>
    <w:rsid w:val="006911C3"/>
    <w:rsid w:val="00692CB8"/>
    <w:rsid w:val="006935FE"/>
    <w:rsid w:val="006940F5"/>
    <w:rsid w:val="00696034"/>
    <w:rsid w:val="00696843"/>
    <w:rsid w:val="00696E38"/>
    <w:rsid w:val="00697110"/>
    <w:rsid w:val="006973B6"/>
    <w:rsid w:val="006976DD"/>
    <w:rsid w:val="006A048A"/>
    <w:rsid w:val="006A09B8"/>
    <w:rsid w:val="006A0D6F"/>
    <w:rsid w:val="006A0F39"/>
    <w:rsid w:val="006A1332"/>
    <w:rsid w:val="006A5666"/>
    <w:rsid w:val="006A573A"/>
    <w:rsid w:val="006A7043"/>
    <w:rsid w:val="006B0034"/>
    <w:rsid w:val="006B1BE5"/>
    <w:rsid w:val="006B4138"/>
    <w:rsid w:val="006B54CF"/>
    <w:rsid w:val="006B70E6"/>
    <w:rsid w:val="006B79C5"/>
    <w:rsid w:val="006B7DC8"/>
    <w:rsid w:val="006C0B98"/>
    <w:rsid w:val="006C22EF"/>
    <w:rsid w:val="006C4A83"/>
    <w:rsid w:val="006C4B8A"/>
    <w:rsid w:val="006C567B"/>
    <w:rsid w:val="006C7E57"/>
    <w:rsid w:val="006D090E"/>
    <w:rsid w:val="006D1831"/>
    <w:rsid w:val="006D18B3"/>
    <w:rsid w:val="006D3744"/>
    <w:rsid w:val="006D3EF9"/>
    <w:rsid w:val="006D57DA"/>
    <w:rsid w:val="006D68B8"/>
    <w:rsid w:val="006D6BF1"/>
    <w:rsid w:val="006D763D"/>
    <w:rsid w:val="006E1365"/>
    <w:rsid w:val="006E2F56"/>
    <w:rsid w:val="006E361B"/>
    <w:rsid w:val="006E3CAD"/>
    <w:rsid w:val="006E72CA"/>
    <w:rsid w:val="006F1BB5"/>
    <w:rsid w:val="006F3382"/>
    <w:rsid w:val="006F383D"/>
    <w:rsid w:val="006F527C"/>
    <w:rsid w:val="006F6977"/>
    <w:rsid w:val="006F6A09"/>
    <w:rsid w:val="006F6DE7"/>
    <w:rsid w:val="006F6DE8"/>
    <w:rsid w:val="006F7280"/>
    <w:rsid w:val="007014C5"/>
    <w:rsid w:val="0070285E"/>
    <w:rsid w:val="00705B0A"/>
    <w:rsid w:val="00706B35"/>
    <w:rsid w:val="00711534"/>
    <w:rsid w:val="00711731"/>
    <w:rsid w:val="007123BB"/>
    <w:rsid w:val="00713C77"/>
    <w:rsid w:val="0071675C"/>
    <w:rsid w:val="007177AE"/>
    <w:rsid w:val="007178F3"/>
    <w:rsid w:val="007213C8"/>
    <w:rsid w:val="007238D5"/>
    <w:rsid w:val="00723C0E"/>
    <w:rsid w:val="00723C78"/>
    <w:rsid w:val="00723F1D"/>
    <w:rsid w:val="00724D02"/>
    <w:rsid w:val="00725CF2"/>
    <w:rsid w:val="007264B1"/>
    <w:rsid w:val="00727690"/>
    <w:rsid w:val="00731615"/>
    <w:rsid w:val="0073192B"/>
    <w:rsid w:val="00733450"/>
    <w:rsid w:val="00736E67"/>
    <w:rsid w:val="0074102A"/>
    <w:rsid w:val="007415AA"/>
    <w:rsid w:val="00741B01"/>
    <w:rsid w:val="0074249A"/>
    <w:rsid w:val="00742AEC"/>
    <w:rsid w:val="00744B35"/>
    <w:rsid w:val="0074661B"/>
    <w:rsid w:val="007503F0"/>
    <w:rsid w:val="0075135E"/>
    <w:rsid w:val="00752C70"/>
    <w:rsid w:val="00753315"/>
    <w:rsid w:val="007570D7"/>
    <w:rsid w:val="00760863"/>
    <w:rsid w:val="00760B28"/>
    <w:rsid w:val="00760E74"/>
    <w:rsid w:val="007626BA"/>
    <w:rsid w:val="00762980"/>
    <w:rsid w:val="00762BF9"/>
    <w:rsid w:val="00762C8F"/>
    <w:rsid w:val="00763784"/>
    <w:rsid w:val="00763E91"/>
    <w:rsid w:val="0076609A"/>
    <w:rsid w:val="0076633A"/>
    <w:rsid w:val="00767413"/>
    <w:rsid w:val="0076785F"/>
    <w:rsid w:val="00767A97"/>
    <w:rsid w:val="0077299A"/>
    <w:rsid w:val="00773003"/>
    <w:rsid w:val="00773592"/>
    <w:rsid w:val="00773E2B"/>
    <w:rsid w:val="00776D08"/>
    <w:rsid w:val="00777245"/>
    <w:rsid w:val="00777379"/>
    <w:rsid w:val="00777C86"/>
    <w:rsid w:val="00780DF0"/>
    <w:rsid w:val="00781B06"/>
    <w:rsid w:val="007860B4"/>
    <w:rsid w:val="0078663C"/>
    <w:rsid w:val="00794C77"/>
    <w:rsid w:val="00794D38"/>
    <w:rsid w:val="00794E6E"/>
    <w:rsid w:val="007959BC"/>
    <w:rsid w:val="007A1262"/>
    <w:rsid w:val="007A2491"/>
    <w:rsid w:val="007A310B"/>
    <w:rsid w:val="007A45A3"/>
    <w:rsid w:val="007A6B22"/>
    <w:rsid w:val="007B0573"/>
    <w:rsid w:val="007B2B79"/>
    <w:rsid w:val="007B5119"/>
    <w:rsid w:val="007B7D97"/>
    <w:rsid w:val="007C1B7B"/>
    <w:rsid w:val="007C1FA4"/>
    <w:rsid w:val="007C49B3"/>
    <w:rsid w:val="007C523C"/>
    <w:rsid w:val="007C638F"/>
    <w:rsid w:val="007C69E9"/>
    <w:rsid w:val="007C7192"/>
    <w:rsid w:val="007D028C"/>
    <w:rsid w:val="007D14AF"/>
    <w:rsid w:val="007D1B40"/>
    <w:rsid w:val="007D2DBB"/>
    <w:rsid w:val="007D3D20"/>
    <w:rsid w:val="007D4B81"/>
    <w:rsid w:val="007E0D5F"/>
    <w:rsid w:val="007E137F"/>
    <w:rsid w:val="007E26DD"/>
    <w:rsid w:val="007E2A06"/>
    <w:rsid w:val="007E3CE0"/>
    <w:rsid w:val="007E6BF6"/>
    <w:rsid w:val="007E7605"/>
    <w:rsid w:val="007F024C"/>
    <w:rsid w:val="007F10E8"/>
    <w:rsid w:val="007F1F3D"/>
    <w:rsid w:val="007F2D04"/>
    <w:rsid w:val="007F2F69"/>
    <w:rsid w:val="007F37AC"/>
    <w:rsid w:val="007F43E6"/>
    <w:rsid w:val="007F4B5D"/>
    <w:rsid w:val="007F4F42"/>
    <w:rsid w:val="007F5357"/>
    <w:rsid w:val="007F615F"/>
    <w:rsid w:val="007F640A"/>
    <w:rsid w:val="007F6AFF"/>
    <w:rsid w:val="007F6BB3"/>
    <w:rsid w:val="007F7682"/>
    <w:rsid w:val="00800088"/>
    <w:rsid w:val="00803299"/>
    <w:rsid w:val="0080772B"/>
    <w:rsid w:val="0081159A"/>
    <w:rsid w:val="00811EAE"/>
    <w:rsid w:val="00811F1E"/>
    <w:rsid w:val="0081205B"/>
    <w:rsid w:val="0081213F"/>
    <w:rsid w:val="00812F66"/>
    <w:rsid w:val="0081425D"/>
    <w:rsid w:val="0081579A"/>
    <w:rsid w:val="00815A11"/>
    <w:rsid w:val="00817599"/>
    <w:rsid w:val="008178AE"/>
    <w:rsid w:val="008179F5"/>
    <w:rsid w:val="0082027C"/>
    <w:rsid w:val="00820C10"/>
    <w:rsid w:val="00820FC4"/>
    <w:rsid w:val="008229ED"/>
    <w:rsid w:val="008266D3"/>
    <w:rsid w:val="008301EC"/>
    <w:rsid w:val="00832F6E"/>
    <w:rsid w:val="00835AA3"/>
    <w:rsid w:val="008369F4"/>
    <w:rsid w:val="00837B99"/>
    <w:rsid w:val="00842821"/>
    <w:rsid w:val="00842872"/>
    <w:rsid w:val="008436A7"/>
    <w:rsid w:val="00844AC7"/>
    <w:rsid w:val="00844C32"/>
    <w:rsid w:val="008515C9"/>
    <w:rsid w:val="00851E66"/>
    <w:rsid w:val="008528F8"/>
    <w:rsid w:val="0085298D"/>
    <w:rsid w:val="008556C6"/>
    <w:rsid w:val="00856A8D"/>
    <w:rsid w:val="00860961"/>
    <w:rsid w:val="00860E0C"/>
    <w:rsid w:val="00862CE5"/>
    <w:rsid w:val="00863BB6"/>
    <w:rsid w:val="008644B1"/>
    <w:rsid w:val="008668C4"/>
    <w:rsid w:val="00867331"/>
    <w:rsid w:val="00867802"/>
    <w:rsid w:val="00867DA1"/>
    <w:rsid w:val="00872B5A"/>
    <w:rsid w:val="00872F68"/>
    <w:rsid w:val="00873B5F"/>
    <w:rsid w:val="00874897"/>
    <w:rsid w:val="00875C9A"/>
    <w:rsid w:val="008764E7"/>
    <w:rsid w:val="00876941"/>
    <w:rsid w:val="00876DF2"/>
    <w:rsid w:val="008770FD"/>
    <w:rsid w:val="008774F3"/>
    <w:rsid w:val="008809C1"/>
    <w:rsid w:val="0088264C"/>
    <w:rsid w:val="0088574E"/>
    <w:rsid w:val="00885F8C"/>
    <w:rsid w:val="00886286"/>
    <w:rsid w:val="00891264"/>
    <w:rsid w:val="00891ECA"/>
    <w:rsid w:val="00895C23"/>
    <w:rsid w:val="00896AED"/>
    <w:rsid w:val="00896FE9"/>
    <w:rsid w:val="008974BC"/>
    <w:rsid w:val="008A01D9"/>
    <w:rsid w:val="008A1682"/>
    <w:rsid w:val="008A5598"/>
    <w:rsid w:val="008A564D"/>
    <w:rsid w:val="008A5D9D"/>
    <w:rsid w:val="008A63C1"/>
    <w:rsid w:val="008A6EE9"/>
    <w:rsid w:val="008A7991"/>
    <w:rsid w:val="008A7F61"/>
    <w:rsid w:val="008B1836"/>
    <w:rsid w:val="008B3419"/>
    <w:rsid w:val="008B51F4"/>
    <w:rsid w:val="008B5B13"/>
    <w:rsid w:val="008C1CBB"/>
    <w:rsid w:val="008C5149"/>
    <w:rsid w:val="008C6673"/>
    <w:rsid w:val="008C6E28"/>
    <w:rsid w:val="008D0C06"/>
    <w:rsid w:val="008D1717"/>
    <w:rsid w:val="008D1948"/>
    <w:rsid w:val="008D23EF"/>
    <w:rsid w:val="008D5B4D"/>
    <w:rsid w:val="008D5FD8"/>
    <w:rsid w:val="008D6654"/>
    <w:rsid w:val="008D6CF7"/>
    <w:rsid w:val="008E0CA1"/>
    <w:rsid w:val="008E1B44"/>
    <w:rsid w:val="008E2966"/>
    <w:rsid w:val="008E7CCD"/>
    <w:rsid w:val="008F0E42"/>
    <w:rsid w:val="008F383C"/>
    <w:rsid w:val="008F3BB8"/>
    <w:rsid w:val="008F4AC4"/>
    <w:rsid w:val="008F55F7"/>
    <w:rsid w:val="008F5641"/>
    <w:rsid w:val="008F5A80"/>
    <w:rsid w:val="008F5D5F"/>
    <w:rsid w:val="008F69F3"/>
    <w:rsid w:val="008F6E27"/>
    <w:rsid w:val="00900CCA"/>
    <w:rsid w:val="00901005"/>
    <w:rsid w:val="009022F6"/>
    <w:rsid w:val="00903C4D"/>
    <w:rsid w:val="00904413"/>
    <w:rsid w:val="00904540"/>
    <w:rsid w:val="009050F9"/>
    <w:rsid w:val="00906113"/>
    <w:rsid w:val="009071E8"/>
    <w:rsid w:val="00907724"/>
    <w:rsid w:val="00910527"/>
    <w:rsid w:val="00910D52"/>
    <w:rsid w:val="00913B0E"/>
    <w:rsid w:val="0091633F"/>
    <w:rsid w:val="00916B21"/>
    <w:rsid w:val="0091791D"/>
    <w:rsid w:val="00920D07"/>
    <w:rsid w:val="0092132E"/>
    <w:rsid w:val="00924929"/>
    <w:rsid w:val="009260A7"/>
    <w:rsid w:val="0092703A"/>
    <w:rsid w:val="009272D0"/>
    <w:rsid w:val="00930447"/>
    <w:rsid w:val="009304FB"/>
    <w:rsid w:val="00931197"/>
    <w:rsid w:val="0093199D"/>
    <w:rsid w:val="009329B8"/>
    <w:rsid w:val="00935AFB"/>
    <w:rsid w:val="00935D9B"/>
    <w:rsid w:val="0094146B"/>
    <w:rsid w:val="0094186B"/>
    <w:rsid w:val="00942C96"/>
    <w:rsid w:val="00943FA5"/>
    <w:rsid w:val="00944AA7"/>
    <w:rsid w:val="0094589C"/>
    <w:rsid w:val="00945940"/>
    <w:rsid w:val="00945EDA"/>
    <w:rsid w:val="0094610C"/>
    <w:rsid w:val="00946BAE"/>
    <w:rsid w:val="00947009"/>
    <w:rsid w:val="00947086"/>
    <w:rsid w:val="009502B0"/>
    <w:rsid w:val="00951626"/>
    <w:rsid w:val="00951E56"/>
    <w:rsid w:val="00954BAA"/>
    <w:rsid w:val="009568C8"/>
    <w:rsid w:val="00960CBE"/>
    <w:rsid w:val="00961E03"/>
    <w:rsid w:val="00961EBB"/>
    <w:rsid w:val="0096248C"/>
    <w:rsid w:val="009626C6"/>
    <w:rsid w:val="009628C5"/>
    <w:rsid w:val="00963330"/>
    <w:rsid w:val="00963815"/>
    <w:rsid w:val="00964BEE"/>
    <w:rsid w:val="00964EA0"/>
    <w:rsid w:val="00967300"/>
    <w:rsid w:val="00971AA6"/>
    <w:rsid w:val="00971B32"/>
    <w:rsid w:val="00973071"/>
    <w:rsid w:val="00973998"/>
    <w:rsid w:val="009749DC"/>
    <w:rsid w:val="009753DD"/>
    <w:rsid w:val="00976900"/>
    <w:rsid w:val="0098048D"/>
    <w:rsid w:val="009836FC"/>
    <w:rsid w:val="0098465D"/>
    <w:rsid w:val="00987A53"/>
    <w:rsid w:val="00987D8D"/>
    <w:rsid w:val="00991BF4"/>
    <w:rsid w:val="00991F7A"/>
    <w:rsid w:val="00992BE6"/>
    <w:rsid w:val="00992BFD"/>
    <w:rsid w:val="00995FD6"/>
    <w:rsid w:val="009A1516"/>
    <w:rsid w:val="009A2219"/>
    <w:rsid w:val="009A3C89"/>
    <w:rsid w:val="009A5A81"/>
    <w:rsid w:val="009A6308"/>
    <w:rsid w:val="009A6ADB"/>
    <w:rsid w:val="009A6DAA"/>
    <w:rsid w:val="009A6FCE"/>
    <w:rsid w:val="009A796A"/>
    <w:rsid w:val="009B141C"/>
    <w:rsid w:val="009B1EF1"/>
    <w:rsid w:val="009B2C0C"/>
    <w:rsid w:val="009B360D"/>
    <w:rsid w:val="009B4456"/>
    <w:rsid w:val="009B5F59"/>
    <w:rsid w:val="009B610B"/>
    <w:rsid w:val="009B6432"/>
    <w:rsid w:val="009B69BD"/>
    <w:rsid w:val="009C0978"/>
    <w:rsid w:val="009C0CB0"/>
    <w:rsid w:val="009C1D24"/>
    <w:rsid w:val="009C2C41"/>
    <w:rsid w:val="009C3365"/>
    <w:rsid w:val="009C451A"/>
    <w:rsid w:val="009C79A3"/>
    <w:rsid w:val="009D08FA"/>
    <w:rsid w:val="009D4890"/>
    <w:rsid w:val="009D5145"/>
    <w:rsid w:val="009D5F2B"/>
    <w:rsid w:val="009D5FD2"/>
    <w:rsid w:val="009E0ABB"/>
    <w:rsid w:val="009E15B2"/>
    <w:rsid w:val="009E169A"/>
    <w:rsid w:val="009E2527"/>
    <w:rsid w:val="009E3A60"/>
    <w:rsid w:val="009E5336"/>
    <w:rsid w:val="009E5E13"/>
    <w:rsid w:val="009E733D"/>
    <w:rsid w:val="009F1417"/>
    <w:rsid w:val="009F1C35"/>
    <w:rsid w:val="009F1F2E"/>
    <w:rsid w:val="009F2802"/>
    <w:rsid w:val="009F2A27"/>
    <w:rsid w:val="009F3EC0"/>
    <w:rsid w:val="009F6164"/>
    <w:rsid w:val="009F62C0"/>
    <w:rsid w:val="00A01589"/>
    <w:rsid w:val="00A03321"/>
    <w:rsid w:val="00A035D7"/>
    <w:rsid w:val="00A102DE"/>
    <w:rsid w:val="00A10E14"/>
    <w:rsid w:val="00A120DF"/>
    <w:rsid w:val="00A212EC"/>
    <w:rsid w:val="00A23211"/>
    <w:rsid w:val="00A238A3"/>
    <w:rsid w:val="00A2532F"/>
    <w:rsid w:val="00A30964"/>
    <w:rsid w:val="00A30F49"/>
    <w:rsid w:val="00A31115"/>
    <w:rsid w:val="00A328FA"/>
    <w:rsid w:val="00A342B1"/>
    <w:rsid w:val="00A3480F"/>
    <w:rsid w:val="00A40A5B"/>
    <w:rsid w:val="00A4180C"/>
    <w:rsid w:val="00A4285C"/>
    <w:rsid w:val="00A436BE"/>
    <w:rsid w:val="00A457E6"/>
    <w:rsid w:val="00A47245"/>
    <w:rsid w:val="00A47DFA"/>
    <w:rsid w:val="00A506EC"/>
    <w:rsid w:val="00A50AA7"/>
    <w:rsid w:val="00A5197B"/>
    <w:rsid w:val="00A5321C"/>
    <w:rsid w:val="00A539CE"/>
    <w:rsid w:val="00A56597"/>
    <w:rsid w:val="00A603AF"/>
    <w:rsid w:val="00A6044E"/>
    <w:rsid w:val="00A60B1E"/>
    <w:rsid w:val="00A61797"/>
    <w:rsid w:val="00A62343"/>
    <w:rsid w:val="00A63ED8"/>
    <w:rsid w:val="00A6497F"/>
    <w:rsid w:val="00A67C6C"/>
    <w:rsid w:val="00A71265"/>
    <w:rsid w:val="00A751A3"/>
    <w:rsid w:val="00A756C7"/>
    <w:rsid w:val="00A76FE9"/>
    <w:rsid w:val="00A81779"/>
    <w:rsid w:val="00A81943"/>
    <w:rsid w:val="00A8252C"/>
    <w:rsid w:val="00A838E1"/>
    <w:rsid w:val="00A84168"/>
    <w:rsid w:val="00A84E94"/>
    <w:rsid w:val="00A84FDF"/>
    <w:rsid w:val="00A91957"/>
    <w:rsid w:val="00A91DC7"/>
    <w:rsid w:val="00A94B92"/>
    <w:rsid w:val="00A95CC5"/>
    <w:rsid w:val="00A971DC"/>
    <w:rsid w:val="00A97D05"/>
    <w:rsid w:val="00A97D11"/>
    <w:rsid w:val="00AA4C95"/>
    <w:rsid w:val="00AA5166"/>
    <w:rsid w:val="00AA544A"/>
    <w:rsid w:val="00AA562F"/>
    <w:rsid w:val="00AA69E3"/>
    <w:rsid w:val="00AA6A1F"/>
    <w:rsid w:val="00AA7568"/>
    <w:rsid w:val="00AA7603"/>
    <w:rsid w:val="00AB18AF"/>
    <w:rsid w:val="00AB2DCC"/>
    <w:rsid w:val="00AB675F"/>
    <w:rsid w:val="00AB6855"/>
    <w:rsid w:val="00AB69DD"/>
    <w:rsid w:val="00AB7EB0"/>
    <w:rsid w:val="00AC02A3"/>
    <w:rsid w:val="00AC0790"/>
    <w:rsid w:val="00AC1019"/>
    <w:rsid w:val="00AC1575"/>
    <w:rsid w:val="00AC2953"/>
    <w:rsid w:val="00AC352D"/>
    <w:rsid w:val="00AC47E1"/>
    <w:rsid w:val="00AC5240"/>
    <w:rsid w:val="00AC54A1"/>
    <w:rsid w:val="00AC602B"/>
    <w:rsid w:val="00AC7404"/>
    <w:rsid w:val="00AC7F3C"/>
    <w:rsid w:val="00AD10E2"/>
    <w:rsid w:val="00AD123F"/>
    <w:rsid w:val="00AD16B9"/>
    <w:rsid w:val="00AD2723"/>
    <w:rsid w:val="00AD2DF3"/>
    <w:rsid w:val="00AD327C"/>
    <w:rsid w:val="00AD3331"/>
    <w:rsid w:val="00AD382F"/>
    <w:rsid w:val="00AD5036"/>
    <w:rsid w:val="00AD6478"/>
    <w:rsid w:val="00AD757D"/>
    <w:rsid w:val="00AD75CD"/>
    <w:rsid w:val="00AD7830"/>
    <w:rsid w:val="00AE011B"/>
    <w:rsid w:val="00AE0316"/>
    <w:rsid w:val="00AE5085"/>
    <w:rsid w:val="00AE6D6B"/>
    <w:rsid w:val="00AE6D8C"/>
    <w:rsid w:val="00AF2836"/>
    <w:rsid w:val="00AF524D"/>
    <w:rsid w:val="00B004BF"/>
    <w:rsid w:val="00B03AAC"/>
    <w:rsid w:val="00B0599F"/>
    <w:rsid w:val="00B05C9C"/>
    <w:rsid w:val="00B066B3"/>
    <w:rsid w:val="00B12ABF"/>
    <w:rsid w:val="00B12CF6"/>
    <w:rsid w:val="00B13240"/>
    <w:rsid w:val="00B134E4"/>
    <w:rsid w:val="00B14FA7"/>
    <w:rsid w:val="00B16686"/>
    <w:rsid w:val="00B16705"/>
    <w:rsid w:val="00B2015E"/>
    <w:rsid w:val="00B22E08"/>
    <w:rsid w:val="00B23A44"/>
    <w:rsid w:val="00B23C6F"/>
    <w:rsid w:val="00B245BD"/>
    <w:rsid w:val="00B252AC"/>
    <w:rsid w:val="00B254DC"/>
    <w:rsid w:val="00B255A9"/>
    <w:rsid w:val="00B26E07"/>
    <w:rsid w:val="00B308A2"/>
    <w:rsid w:val="00B3176E"/>
    <w:rsid w:val="00B31FB2"/>
    <w:rsid w:val="00B321FF"/>
    <w:rsid w:val="00B322B2"/>
    <w:rsid w:val="00B337FE"/>
    <w:rsid w:val="00B33A58"/>
    <w:rsid w:val="00B35341"/>
    <w:rsid w:val="00B37088"/>
    <w:rsid w:val="00B37A19"/>
    <w:rsid w:val="00B40935"/>
    <w:rsid w:val="00B41DD9"/>
    <w:rsid w:val="00B4394D"/>
    <w:rsid w:val="00B43EE9"/>
    <w:rsid w:val="00B44907"/>
    <w:rsid w:val="00B44DA8"/>
    <w:rsid w:val="00B46384"/>
    <w:rsid w:val="00B527FA"/>
    <w:rsid w:val="00B53162"/>
    <w:rsid w:val="00B53E17"/>
    <w:rsid w:val="00B55BF0"/>
    <w:rsid w:val="00B60F9B"/>
    <w:rsid w:val="00B6406D"/>
    <w:rsid w:val="00B648D6"/>
    <w:rsid w:val="00B665B7"/>
    <w:rsid w:val="00B66BFA"/>
    <w:rsid w:val="00B66CB1"/>
    <w:rsid w:val="00B67F86"/>
    <w:rsid w:val="00B67F87"/>
    <w:rsid w:val="00B701EE"/>
    <w:rsid w:val="00B72B7D"/>
    <w:rsid w:val="00B73CFB"/>
    <w:rsid w:val="00B744E2"/>
    <w:rsid w:val="00B746C4"/>
    <w:rsid w:val="00B75E1B"/>
    <w:rsid w:val="00B75E5F"/>
    <w:rsid w:val="00B82A18"/>
    <w:rsid w:val="00B83F31"/>
    <w:rsid w:val="00B84E79"/>
    <w:rsid w:val="00B86BDC"/>
    <w:rsid w:val="00B9186B"/>
    <w:rsid w:val="00B91B3C"/>
    <w:rsid w:val="00B93C9F"/>
    <w:rsid w:val="00B93FF9"/>
    <w:rsid w:val="00B9445B"/>
    <w:rsid w:val="00B963FE"/>
    <w:rsid w:val="00B97198"/>
    <w:rsid w:val="00B97FD6"/>
    <w:rsid w:val="00BA007E"/>
    <w:rsid w:val="00BA025C"/>
    <w:rsid w:val="00BA15C9"/>
    <w:rsid w:val="00BA193C"/>
    <w:rsid w:val="00BA1B64"/>
    <w:rsid w:val="00BA5B6A"/>
    <w:rsid w:val="00BA5EB6"/>
    <w:rsid w:val="00BA72A3"/>
    <w:rsid w:val="00BB0496"/>
    <w:rsid w:val="00BB229F"/>
    <w:rsid w:val="00BB25CA"/>
    <w:rsid w:val="00BB4474"/>
    <w:rsid w:val="00BB48EA"/>
    <w:rsid w:val="00BC062A"/>
    <w:rsid w:val="00BC0D80"/>
    <w:rsid w:val="00BC128A"/>
    <w:rsid w:val="00BC12A8"/>
    <w:rsid w:val="00BC30D2"/>
    <w:rsid w:val="00BC3360"/>
    <w:rsid w:val="00BC59EE"/>
    <w:rsid w:val="00BC71B2"/>
    <w:rsid w:val="00BC740C"/>
    <w:rsid w:val="00BD1A80"/>
    <w:rsid w:val="00BD4E8E"/>
    <w:rsid w:val="00BD6512"/>
    <w:rsid w:val="00BD698C"/>
    <w:rsid w:val="00BE10C4"/>
    <w:rsid w:val="00BE244B"/>
    <w:rsid w:val="00BE2956"/>
    <w:rsid w:val="00BF0880"/>
    <w:rsid w:val="00BF269B"/>
    <w:rsid w:val="00BF62F3"/>
    <w:rsid w:val="00BF6626"/>
    <w:rsid w:val="00BF6981"/>
    <w:rsid w:val="00C00177"/>
    <w:rsid w:val="00C02EE7"/>
    <w:rsid w:val="00C031B0"/>
    <w:rsid w:val="00C039D8"/>
    <w:rsid w:val="00C042A2"/>
    <w:rsid w:val="00C05269"/>
    <w:rsid w:val="00C061A3"/>
    <w:rsid w:val="00C1021F"/>
    <w:rsid w:val="00C11F6E"/>
    <w:rsid w:val="00C12D32"/>
    <w:rsid w:val="00C1439B"/>
    <w:rsid w:val="00C149B2"/>
    <w:rsid w:val="00C1513F"/>
    <w:rsid w:val="00C15639"/>
    <w:rsid w:val="00C17241"/>
    <w:rsid w:val="00C208A5"/>
    <w:rsid w:val="00C230BF"/>
    <w:rsid w:val="00C23AE2"/>
    <w:rsid w:val="00C2459E"/>
    <w:rsid w:val="00C25643"/>
    <w:rsid w:val="00C26440"/>
    <w:rsid w:val="00C26DE5"/>
    <w:rsid w:val="00C31937"/>
    <w:rsid w:val="00C31954"/>
    <w:rsid w:val="00C31DFF"/>
    <w:rsid w:val="00C321B7"/>
    <w:rsid w:val="00C33D8F"/>
    <w:rsid w:val="00C33E3E"/>
    <w:rsid w:val="00C35610"/>
    <w:rsid w:val="00C36917"/>
    <w:rsid w:val="00C40237"/>
    <w:rsid w:val="00C41B6D"/>
    <w:rsid w:val="00C4312F"/>
    <w:rsid w:val="00C44E13"/>
    <w:rsid w:val="00C45325"/>
    <w:rsid w:val="00C47528"/>
    <w:rsid w:val="00C5121D"/>
    <w:rsid w:val="00C512F5"/>
    <w:rsid w:val="00C5333E"/>
    <w:rsid w:val="00C53B1C"/>
    <w:rsid w:val="00C54991"/>
    <w:rsid w:val="00C5519C"/>
    <w:rsid w:val="00C57555"/>
    <w:rsid w:val="00C57DE0"/>
    <w:rsid w:val="00C6099E"/>
    <w:rsid w:val="00C62606"/>
    <w:rsid w:val="00C62D5A"/>
    <w:rsid w:val="00C630B4"/>
    <w:rsid w:val="00C65BF9"/>
    <w:rsid w:val="00C6691A"/>
    <w:rsid w:val="00C67550"/>
    <w:rsid w:val="00C70ACE"/>
    <w:rsid w:val="00C73311"/>
    <w:rsid w:val="00C73456"/>
    <w:rsid w:val="00C73D1C"/>
    <w:rsid w:val="00C7451C"/>
    <w:rsid w:val="00C74B33"/>
    <w:rsid w:val="00C74CB6"/>
    <w:rsid w:val="00C750CA"/>
    <w:rsid w:val="00C754A1"/>
    <w:rsid w:val="00C7676E"/>
    <w:rsid w:val="00C77868"/>
    <w:rsid w:val="00C77AD5"/>
    <w:rsid w:val="00C77AE3"/>
    <w:rsid w:val="00C805BB"/>
    <w:rsid w:val="00C81CC4"/>
    <w:rsid w:val="00C81FA0"/>
    <w:rsid w:val="00C831F9"/>
    <w:rsid w:val="00C83362"/>
    <w:rsid w:val="00C83862"/>
    <w:rsid w:val="00C85D27"/>
    <w:rsid w:val="00C861C7"/>
    <w:rsid w:val="00C864A7"/>
    <w:rsid w:val="00C86A6A"/>
    <w:rsid w:val="00C875BE"/>
    <w:rsid w:val="00C900A6"/>
    <w:rsid w:val="00C908C8"/>
    <w:rsid w:val="00C920DB"/>
    <w:rsid w:val="00C9257F"/>
    <w:rsid w:val="00C92A45"/>
    <w:rsid w:val="00C950E9"/>
    <w:rsid w:val="00C95282"/>
    <w:rsid w:val="00C95299"/>
    <w:rsid w:val="00C977C9"/>
    <w:rsid w:val="00CA15EA"/>
    <w:rsid w:val="00CA2A65"/>
    <w:rsid w:val="00CA2FCD"/>
    <w:rsid w:val="00CA35AA"/>
    <w:rsid w:val="00CA4139"/>
    <w:rsid w:val="00CA43B1"/>
    <w:rsid w:val="00CA523B"/>
    <w:rsid w:val="00CA62A0"/>
    <w:rsid w:val="00CB104F"/>
    <w:rsid w:val="00CB24D0"/>
    <w:rsid w:val="00CB3255"/>
    <w:rsid w:val="00CB44EF"/>
    <w:rsid w:val="00CB609B"/>
    <w:rsid w:val="00CC10F4"/>
    <w:rsid w:val="00CC14E2"/>
    <w:rsid w:val="00CC1D59"/>
    <w:rsid w:val="00CC2C31"/>
    <w:rsid w:val="00CC61CB"/>
    <w:rsid w:val="00CC6479"/>
    <w:rsid w:val="00CC70B4"/>
    <w:rsid w:val="00CD0849"/>
    <w:rsid w:val="00CD156D"/>
    <w:rsid w:val="00CD1DA5"/>
    <w:rsid w:val="00CD20A1"/>
    <w:rsid w:val="00CD2AF9"/>
    <w:rsid w:val="00CD7AF5"/>
    <w:rsid w:val="00CE2FCD"/>
    <w:rsid w:val="00CE45C8"/>
    <w:rsid w:val="00CE6D27"/>
    <w:rsid w:val="00CF36BA"/>
    <w:rsid w:val="00CF5787"/>
    <w:rsid w:val="00CF704E"/>
    <w:rsid w:val="00CF7F4C"/>
    <w:rsid w:val="00D003C6"/>
    <w:rsid w:val="00D01BEE"/>
    <w:rsid w:val="00D0288E"/>
    <w:rsid w:val="00D03E90"/>
    <w:rsid w:val="00D040D2"/>
    <w:rsid w:val="00D0433B"/>
    <w:rsid w:val="00D06589"/>
    <w:rsid w:val="00D0672D"/>
    <w:rsid w:val="00D06CB0"/>
    <w:rsid w:val="00D078E8"/>
    <w:rsid w:val="00D10530"/>
    <w:rsid w:val="00D108DC"/>
    <w:rsid w:val="00D10F29"/>
    <w:rsid w:val="00D147AA"/>
    <w:rsid w:val="00D16C99"/>
    <w:rsid w:val="00D17950"/>
    <w:rsid w:val="00D20D79"/>
    <w:rsid w:val="00D21478"/>
    <w:rsid w:val="00D21F38"/>
    <w:rsid w:val="00D2282D"/>
    <w:rsid w:val="00D23957"/>
    <w:rsid w:val="00D24402"/>
    <w:rsid w:val="00D25828"/>
    <w:rsid w:val="00D26491"/>
    <w:rsid w:val="00D275C7"/>
    <w:rsid w:val="00D27CF7"/>
    <w:rsid w:val="00D27CFD"/>
    <w:rsid w:val="00D32686"/>
    <w:rsid w:val="00D32AFF"/>
    <w:rsid w:val="00D34A8E"/>
    <w:rsid w:val="00D35492"/>
    <w:rsid w:val="00D3609A"/>
    <w:rsid w:val="00D3739E"/>
    <w:rsid w:val="00D432AA"/>
    <w:rsid w:val="00D43940"/>
    <w:rsid w:val="00D43E17"/>
    <w:rsid w:val="00D456EE"/>
    <w:rsid w:val="00D45C44"/>
    <w:rsid w:val="00D4626F"/>
    <w:rsid w:val="00D46BD3"/>
    <w:rsid w:val="00D477BC"/>
    <w:rsid w:val="00D54B80"/>
    <w:rsid w:val="00D55CC6"/>
    <w:rsid w:val="00D55F11"/>
    <w:rsid w:val="00D56D07"/>
    <w:rsid w:val="00D60027"/>
    <w:rsid w:val="00D6393F"/>
    <w:rsid w:val="00D64909"/>
    <w:rsid w:val="00D64F91"/>
    <w:rsid w:val="00D652B5"/>
    <w:rsid w:val="00D65387"/>
    <w:rsid w:val="00D66C3C"/>
    <w:rsid w:val="00D71360"/>
    <w:rsid w:val="00D714F0"/>
    <w:rsid w:val="00D717D8"/>
    <w:rsid w:val="00D71CF7"/>
    <w:rsid w:val="00D72BA8"/>
    <w:rsid w:val="00D757FA"/>
    <w:rsid w:val="00D75B3C"/>
    <w:rsid w:val="00D764B6"/>
    <w:rsid w:val="00D76BE4"/>
    <w:rsid w:val="00D83121"/>
    <w:rsid w:val="00D83400"/>
    <w:rsid w:val="00D85B10"/>
    <w:rsid w:val="00D91A5E"/>
    <w:rsid w:val="00D92C10"/>
    <w:rsid w:val="00D92FCF"/>
    <w:rsid w:val="00D95107"/>
    <w:rsid w:val="00D96A47"/>
    <w:rsid w:val="00DA0F9A"/>
    <w:rsid w:val="00DA3892"/>
    <w:rsid w:val="00DA4E8C"/>
    <w:rsid w:val="00DA7B21"/>
    <w:rsid w:val="00DB008F"/>
    <w:rsid w:val="00DB1BE3"/>
    <w:rsid w:val="00DB4E74"/>
    <w:rsid w:val="00DB7F29"/>
    <w:rsid w:val="00DC5808"/>
    <w:rsid w:val="00DC5F57"/>
    <w:rsid w:val="00DC6A9B"/>
    <w:rsid w:val="00DC7E8A"/>
    <w:rsid w:val="00DD01B2"/>
    <w:rsid w:val="00DD07C9"/>
    <w:rsid w:val="00DD1957"/>
    <w:rsid w:val="00DD2406"/>
    <w:rsid w:val="00DD2EB6"/>
    <w:rsid w:val="00DD3966"/>
    <w:rsid w:val="00DD41E7"/>
    <w:rsid w:val="00DD4E63"/>
    <w:rsid w:val="00DD53D0"/>
    <w:rsid w:val="00DD63B5"/>
    <w:rsid w:val="00DD661F"/>
    <w:rsid w:val="00DE106C"/>
    <w:rsid w:val="00DE2352"/>
    <w:rsid w:val="00DE319F"/>
    <w:rsid w:val="00DE44CD"/>
    <w:rsid w:val="00DE47F2"/>
    <w:rsid w:val="00DE513E"/>
    <w:rsid w:val="00DE5F2A"/>
    <w:rsid w:val="00DE61F3"/>
    <w:rsid w:val="00DE6853"/>
    <w:rsid w:val="00DE76B5"/>
    <w:rsid w:val="00DE7802"/>
    <w:rsid w:val="00DF0D69"/>
    <w:rsid w:val="00DF24C6"/>
    <w:rsid w:val="00DF2889"/>
    <w:rsid w:val="00DF2975"/>
    <w:rsid w:val="00DF3434"/>
    <w:rsid w:val="00DF3E40"/>
    <w:rsid w:val="00DF5A1E"/>
    <w:rsid w:val="00DF62F2"/>
    <w:rsid w:val="00DF69D4"/>
    <w:rsid w:val="00DF7019"/>
    <w:rsid w:val="00E00FDE"/>
    <w:rsid w:val="00E010D2"/>
    <w:rsid w:val="00E01772"/>
    <w:rsid w:val="00E01EEB"/>
    <w:rsid w:val="00E05F04"/>
    <w:rsid w:val="00E07E9E"/>
    <w:rsid w:val="00E112E3"/>
    <w:rsid w:val="00E113FE"/>
    <w:rsid w:val="00E11DD4"/>
    <w:rsid w:val="00E11F88"/>
    <w:rsid w:val="00E120D6"/>
    <w:rsid w:val="00E13BEC"/>
    <w:rsid w:val="00E1491F"/>
    <w:rsid w:val="00E1528E"/>
    <w:rsid w:val="00E16881"/>
    <w:rsid w:val="00E1688C"/>
    <w:rsid w:val="00E171FC"/>
    <w:rsid w:val="00E1726A"/>
    <w:rsid w:val="00E17D94"/>
    <w:rsid w:val="00E20169"/>
    <w:rsid w:val="00E209DD"/>
    <w:rsid w:val="00E20F12"/>
    <w:rsid w:val="00E20FD5"/>
    <w:rsid w:val="00E21E57"/>
    <w:rsid w:val="00E259DE"/>
    <w:rsid w:val="00E25C15"/>
    <w:rsid w:val="00E309EC"/>
    <w:rsid w:val="00E31170"/>
    <w:rsid w:val="00E31699"/>
    <w:rsid w:val="00E31C5D"/>
    <w:rsid w:val="00E31E31"/>
    <w:rsid w:val="00E335F9"/>
    <w:rsid w:val="00E34360"/>
    <w:rsid w:val="00E35CB0"/>
    <w:rsid w:val="00E42565"/>
    <w:rsid w:val="00E428D0"/>
    <w:rsid w:val="00E42C0F"/>
    <w:rsid w:val="00E44181"/>
    <w:rsid w:val="00E44E3E"/>
    <w:rsid w:val="00E451D2"/>
    <w:rsid w:val="00E454FB"/>
    <w:rsid w:val="00E4561C"/>
    <w:rsid w:val="00E45C2A"/>
    <w:rsid w:val="00E4684E"/>
    <w:rsid w:val="00E47D31"/>
    <w:rsid w:val="00E501D3"/>
    <w:rsid w:val="00E508A3"/>
    <w:rsid w:val="00E533AD"/>
    <w:rsid w:val="00E53BD6"/>
    <w:rsid w:val="00E54799"/>
    <w:rsid w:val="00E55154"/>
    <w:rsid w:val="00E619BD"/>
    <w:rsid w:val="00E61B2B"/>
    <w:rsid w:val="00E6297C"/>
    <w:rsid w:val="00E6381D"/>
    <w:rsid w:val="00E638BA"/>
    <w:rsid w:val="00E63EC6"/>
    <w:rsid w:val="00E64C97"/>
    <w:rsid w:val="00E65CD1"/>
    <w:rsid w:val="00E702AA"/>
    <w:rsid w:val="00E7037B"/>
    <w:rsid w:val="00E70B46"/>
    <w:rsid w:val="00E740E1"/>
    <w:rsid w:val="00E746BE"/>
    <w:rsid w:val="00E74870"/>
    <w:rsid w:val="00E74B29"/>
    <w:rsid w:val="00E76E27"/>
    <w:rsid w:val="00E77E92"/>
    <w:rsid w:val="00E82975"/>
    <w:rsid w:val="00E85D44"/>
    <w:rsid w:val="00E87D2F"/>
    <w:rsid w:val="00E908A2"/>
    <w:rsid w:val="00E93A0F"/>
    <w:rsid w:val="00E94346"/>
    <w:rsid w:val="00E94EB0"/>
    <w:rsid w:val="00E94EDC"/>
    <w:rsid w:val="00E95679"/>
    <w:rsid w:val="00EA33A7"/>
    <w:rsid w:val="00EA366E"/>
    <w:rsid w:val="00EA3C22"/>
    <w:rsid w:val="00EA4E90"/>
    <w:rsid w:val="00EA6493"/>
    <w:rsid w:val="00EA6C72"/>
    <w:rsid w:val="00EA71CE"/>
    <w:rsid w:val="00EB0722"/>
    <w:rsid w:val="00EB09E1"/>
    <w:rsid w:val="00EB1EE0"/>
    <w:rsid w:val="00EB2DD8"/>
    <w:rsid w:val="00EB36BD"/>
    <w:rsid w:val="00EB3F0F"/>
    <w:rsid w:val="00EB5713"/>
    <w:rsid w:val="00EB60AE"/>
    <w:rsid w:val="00EB6A0C"/>
    <w:rsid w:val="00EC0490"/>
    <w:rsid w:val="00EC106F"/>
    <w:rsid w:val="00EC1692"/>
    <w:rsid w:val="00EC1B3D"/>
    <w:rsid w:val="00EC1F6B"/>
    <w:rsid w:val="00EC7C63"/>
    <w:rsid w:val="00ED1404"/>
    <w:rsid w:val="00ED187A"/>
    <w:rsid w:val="00ED397A"/>
    <w:rsid w:val="00ED4533"/>
    <w:rsid w:val="00ED4B84"/>
    <w:rsid w:val="00ED4BA1"/>
    <w:rsid w:val="00ED6A7E"/>
    <w:rsid w:val="00EE07D7"/>
    <w:rsid w:val="00EE20A7"/>
    <w:rsid w:val="00EE2B46"/>
    <w:rsid w:val="00EE38A1"/>
    <w:rsid w:val="00EE4634"/>
    <w:rsid w:val="00EE4E4C"/>
    <w:rsid w:val="00EE5922"/>
    <w:rsid w:val="00EE5FFA"/>
    <w:rsid w:val="00EF065E"/>
    <w:rsid w:val="00EF22F9"/>
    <w:rsid w:val="00EF42F2"/>
    <w:rsid w:val="00EF4350"/>
    <w:rsid w:val="00EF4BDF"/>
    <w:rsid w:val="00EF5A73"/>
    <w:rsid w:val="00EF6E85"/>
    <w:rsid w:val="00EF78C6"/>
    <w:rsid w:val="00F0119A"/>
    <w:rsid w:val="00F03325"/>
    <w:rsid w:val="00F04651"/>
    <w:rsid w:val="00F05354"/>
    <w:rsid w:val="00F068AB"/>
    <w:rsid w:val="00F06A45"/>
    <w:rsid w:val="00F06F77"/>
    <w:rsid w:val="00F07A8B"/>
    <w:rsid w:val="00F100F0"/>
    <w:rsid w:val="00F10419"/>
    <w:rsid w:val="00F113AE"/>
    <w:rsid w:val="00F12639"/>
    <w:rsid w:val="00F13191"/>
    <w:rsid w:val="00F1327A"/>
    <w:rsid w:val="00F13B5B"/>
    <w:rsid w:val="00F14FD8"/>
    <w:rsid w:val="00F1675B"/>
    <w:rsid w:val="00F172FF"/>
    <w:rsid w:val="00F1736F"/>
    <w:rsid w:val="00F216F5"/>
    <w:rsid w:val="00F22BB2"/>
    <w:rsid w:val="00F23D42"/>
    <w:rsid w:val="00F2440D"/>
    <w:rsid w:val="00F2575C"/>
    <w:rsid w:val="00F25BA2"/>
    <w:rsid w:val="00F264F1"/>
    <w:rsid w:val="00F272EC"/>
    <w:rsid w:val="00F27E3D"/>
    <w:rsid w:val="00F32549"/>
    <w:rsid w:val="00F3432C"/>
    <w:rsid w:val="00F34F56"/>
    <w:rsid w:val="00F34FDE"/>
    <w:rsid w:val="00F36440"/>
    <w:rsid w:val="00F36BAD"/>
    <w:rsid w:val="00F37373"/>
    <w:rsid w:val="00F37CF7"/>
    <w:rsid w:val="00F40EE8"/>
    <w:rsid w:val="00F41027"/>
    <w:rsid w:val="00F42265"/>
    <w:rsid w:val="00F436B2"/>
    <w:rsid w:val="00F441E4"/>
    <w:rsid w:val="00F4566C"/>
    <w:rsid w:val="00F456E8"/>
    <w:rsid w:val="00F45E54"/>
    <w:rsid w:val="00F45F2C"/>
    <w:rsid w:val="00F45FF8"/>
    <w:rsid w:val="00F47001"/>
    <w:rsid w:val="00F47301"/>
    <w:rsid w:val="00F5364B"/>
    <w:rsid w:val="00F55032"/>
    <w:rsid w:val="00F55433"/>
    <w:rsid w:val="00F55F21"/>
    <w:rsid w:val="00F56497"/>
    <w:rsid w:val="00F5726A"/>
    <w:rsid w:val="00F606FB"/>
    <w:rsid w:val="00F60902"/>
    <w:rsid w:val="00F6408F"/>
    <w:rsid w:val="00F67268"/>
    <w:rsid w:val="00F67EE2"/>
    <w:rsid w:val="00F7147C"/>
    <w:rsid w:val="00F72E5F"/>
    <w:rsid w:val="00F74629"/>
    <w:rsid w:val="00F7478D"/>
    <w:rsid w:val="00F75A67"/>
    <w:rsid w:val="00F81935"/>
    <w:rsid w:val="00F82283"/>
    <w:rsid w:val="00F82C60"/>
    <w:rsid w:val="00F840B2"/>
    <w:rsid w:val="00F84826"/>
    <w:rsid w:val="00F85A64"/>
    <w:rsid w:val="00F86ADB"/>
    <w:rsid w:val="00F953F0"/>
    <w:rsid w:val="00F97B0F"/>
    <w:rsid w:val="00FA0F0F"/>
    <w:rsid w:val="00FA1404"/>
    <w:rsid w:val="00FA1DDD"/>
    <w:rsid w:val="00FA23DB"/>
    <w:rsid w:val="00FA3439"/>
    <w:rsid w:val="00FA433C"/>
    <w:rsid w:val="00FA44FF"/>
    <w:rsid w:val="00FA50B4"/>
    <w:rsid w:val="00FA6515"/>
    <w:rsid w:val="00FA7769"/>
    <w:rsid w:val="00FA7D6E"/>
    <w:rsid w:val="00FB25AB"/>
    <w:rsid w:val="00FB4165"/>
    <w:rsid w:val="00FB5B0A"/>
    <w:rsid w:val="00FB5F57"/>
    <w:rsid w:val="00FB64BC"/>
    <w:rsid w:val="00FB67B7"/>
    <w:rsid w:val="00FB6BA8"/>
    <w:rsid w:val="00FB7B43"/>
    <w:rsid w:val="00FB7DAD"/>
    <w:rsid w:val="00FC2142"/>
    <w:rsid w:val="00FC45F9"/>
    <w:rsid w:val="00FC4C2C"/>
    <w:rsid w:val="00FC5403"/>
    <w:rsid w:val="00FC5E80"/>
    <w:rsid w:val="00FC7F54"/>
    <w:rsid w:val="00FD2D78"/>
    <w:rsid w:val="00FD47D8"/>
    <w:rsid w:val="00FD4AB8"/>
    <w:rsid w:val="00FD7B6C"/>
    <w:rsid w:val="00FE316C"/>
    <w:rsid w:val="00FE43BF"/>
    <w:rsid w:val="00FE67D9"/>
    <w:rsid w:val="00FE6B83"/>
    <w:rsid w:val="00FE75B8"/>
    <w:rsid w:val="00FF208C"/>
    <w:rsid w:val="00FF210E"/>
    <w:rsid w:val="00FF468D"/>
    <w:rsid w:val="00FF6B8C"/>
    <w:rsid w:val="00FF6D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68E513C8-9CFE-4C33-9AE7-E071F2CD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qFormat/>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 w:type="paragraph" w:customStyle="1" w:styleId="AgreementOnLine">
    <w:name w:val="AgreementOnLine"/>
    <w:basedOn w:val="Agreement"/>
    <w:qFormat/>
    <w:rsid w:val="00A2532F"/>
    <w:pPr>
      <w:numPr>
        <w:ilvl w:val="1"/>
        <w:numId w:val="74"/>
      </w:numPr>
      <w:tabs>
        <w:tab w:val="clear" w:pos="1440"/>
        <w:tab w:val="clear" w:pos="1635"/>
        <w:tab w:val="left" w:pos="1619"/>
      </w:tabs>
      <w:spacing w:after="160"/>
      <w:ind w:left="1619"/>
    </w:pPr>
  </w:style>
  <w:style w:type="character" w:customStyle="1" w:styleId="B6Char">
    <w:name w:val="B6 Char"/>
    <w:link w:val="B6"/>
    <w:qFormat/>
    <w:locked/>
    <w:rsid w:val="00251FE9"/>
    <w:rPr>
      <w:rFonts w:ascii="Times New Roman" w:eastAsia="Times New Roman" w:hAnsi="Times New Roman"/>
    </w:rPr>
  </w:style>
  <w:style w:type="paragraph" w:customStyle="1" w:styleId="B6">
    <w:name w:val="B6"/>
    <w:basedOn w:val="B5"/>
    <w:link w:val="B6Char"/>
    <w:qFormat/>
    <w:rsid w:val="00251FE9"/>
    <w:pPr>
      <w:spacing w:after="180" w:line="240" w:lineRule="auto"/>
      <w:ind w:left="1985"/>
      <w:jc w:val="left"/>
    </w:pPr>
    <w:rPr>
      <w:rFonts w:eastAsia="Times New Roman"/>
      <w:lang w:val="en-US" w:eastAsia="zh-CN"/>
    </w:rPr>
  </w:style>
  <w:style w:type="paragraph" w:customStyle="1" w:styleId="B7">
    <w:name w:val="B7"/>
    <w:basedOn w:val="B6"/>
    <w:link w:val="B7Char"/>
    <w:qFormat/>
    <w:rsid w:val="00185FEC"/>
    <w:pPr>
      <w:ind w:left="2269"/>
    </w:pPr>
    <w:rPr>
      <w:lang w:val="en-GB" w:eastAsia="ja-JP"/>
    </w:rPr>
  </w:style>
  <w:style w:type="character" w:customStyle="1" w:styleId="B7Char">
    <w:name w:val="B7 Char"/>
    <w:basedOn w:val="B6Char"/>
    <w:link w:val="B7"/>
    <w:qFormat/>
    <w:rsid w:val="00185FEC"/>
    <w:rPr>
      <w:rFonts w:ascii="Times New Roman" w:eastAsia="Times New Roman" w:hAnsi="Times New Roman"/>
      <w:lang w:val="en-GB" w:eastAsia="ja-JP"/>
    </w:rPr>
  </w:style>
  <w:style w:type="paragraph" w:customStyle="1" w:styleId="Contact">
    <w:name w:val="Contact"/>
    <w:basedOn w:val="4"/>
    <w:rsid w:val="004B6510"/>
    <w:pPr>
      <w:tabs>
        <w:tab w:val="left" w:pos="2268"/>
        <w:tab w:val="left" w:pos="2694"/>
      </w:tabs>
      <w:spacing w:after="0" w:line="240" w:lineRule="auto"/>
      <w:ind w:leftChars="0" w:left="567" w:firstLineChars="0" w:firstLine="0"/>
    </w:pPr>
    <w:rPr>
      <w:rFonts w:ascii="Arial" w:eastAsiaTheme="minorEastAsia" w:hAnsi="Arial" w:cs="Arial"/>
      <w:bCs w:val="0"/>
    </w:rPr>
  </w:style>
  <w:style w:type="character" w:styleId="af2">
    <w:name w:val="Unresolved Mention"/>
    <w:basedOn w:val="a0"/>
    <w:uiPriority w:val="99"/>
    <w:semiHidden/>
    <w:unhideWhenUsed/>
    <w:rsid w:val="00FB5F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717523">
      <w:bodyDiv w:val="1"/>
      <w:marLeft w:val="0"/>
      <w:marRight w:val="0"/>
      <w:marTop w:val="0"/>
      <w:marBottom w:val="0"/>
      <w:divBdr>
        <w:top w:val="none" w:sz="0" w:space="0" w:color="auto"/>
        <w:left w:val="none" w:sz="0" w:space="0" w:color="auto"/>
        <w:bottom w:val="none" w:sz="0" w:space="0" w:color="auto"/>
        <w:right w:val="none" w:sz="0" w:space="0" w:color="auto"/>
      </w:divBdr>
    </w:div>
    <w:div w:id="308560367">
      <w:bodyDiv w:val="1"/>
      <w:marLeft w:val="0"/>
      <w:marRight w:val="0"/>
      <w:marTop w:val="0"/>
      <w:marBottom w:val="0"/>
      <w:divBdr>
        <w:top w:val="none" w:sz="0" w:space="0" w:color="auto"/>
        <w:left w:val="none" w:sz="0" w:space="0" w:color="auto"/>
        <w:bottom w:val="none" w:sz="0" w:space="0" w:color="auto"/>
        <w:right w:val="none" w:sz="0" w:space="0" w:color="auto"/>
      </w:divBdr>
    </w:div>
    <w:div w:id="505824156">
      <w:bodyDiv w:val="1"/>
      <w:marLeft w:val="0"/>
      <w:marRight w:val="0"/>
      <w:marTop w:val="0"/>
      <w:marBottom w:val="0"/>
      <w:divBdr>
        <w:top w:val="none" w:sz="0" w:space="0" w:color="auto"/>
        <w:left w:val="none" w:sz="0" w:space="0" w:color="auto"/>
        <w:bottom w:val="none" w:sz="0" w:space="0" w:color="auto"/>
        <w:right w:val="none" w:sz="0" w:space="0" w:color="auto"/>
      </w:divBdr>
    </w:div>
    <w:div w:id="644285485">
      <w:bodyDiv w:val="1"/>
      <w:marLeft w:val="0"/>
      <w:marRight w:val="0"/>
      <w:marTop w:val="0"/>
      <w:marBottom w:val="0"/>
      <w:divBdr>
        <w:top w:val="none" w:sz="0" w:space="0" w:color="auto"/>
        <w:left w:val="none" w:sz="0" w:space="0" w:color="auto"/>
        <w:bottom w:val="none" w:sz="0" w:space="0" w:color="auto"/>
        <w:right w:val="none" w:sz="0" w:space="0" w:color="auto"/>
      </w:divBdr>
    </w:div>
    <w:div w:id="893397167">
      <w:bodyDiv w:val="1"/>
      <w:marLeft w:val="0"/>
      <w:marRight w:val="0"/>
      <w:marTop w:val="0"/>
      <w:marBottom w:val="0"/>
      <w:divBdr>
        <w:top w:val="none" w:sz="0" w:space="0" w:color="auto"/>
        <w:left w:val="none" w:sz="0" w:space="0" w:color="auto"/>
        <w:bottom w:val="none" w:sz="0" w:space="0" w:color="auto"/>
        <w:right w:val="none" w:sz="0" w:space="0" w:color="auto"/>
      </w:divBdr>
    </w:div>
    <w:div w:id="949779887">
      <w:bodyDiv w:val="1"/>
      <w:marLeft w:val="0"/>
      <w:marRight w:val="0"/>
      <w:marTop w:val="0"/>
      <w:marBottom w:val="0"/>
      <w:divBdr>
        <w:top w:val="none" w:sz="0" w:space="0" w:color="auto"/>
        <w:left w:val="none" w:sz="0" w:space="0" w:color="auto"/>
        <w:bottom w:val="none" w:sz="0" w:space="0" w:color="auto"/>
        <w:right w:val="none" w:sz="0" w:space="0" w:color="auto"/>
      </w:divBdr>
    </w:div>
    <w:div w:id="999507823">
      <w:bodyDiv w:val="1"/>
      <w:marLeft w:val="0"/>
      <w:marRight w:val="0"/>
      <w:marTop w:val="0"/>
      <w:marBottom w:val="0"/>
      <w:divBdr>
        <w:top w:val="none" w:sz="0" w:space="0" w:color="auto"/>
        <w:left w:val="none" w:sz="0" w:space="0" w:color="auto"/>
        <w:bottom w:val="none" w:sz="0" w:space="0" w:color="auto"/>
        <w:right w:val="none" w:sz="0" w:space="0" w:color="auto"/>
      </w:divBdr>
    </w:div>
    <w:div w:id="12575959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16957971">
      <w:bodyDiv w:val="1"/>
      <w:marLeft w:val="0"/>
      <w:marRight w:val="0"/>
      <w:marTop w:val="0"/>
      <w:marBottom w:val="0"/>
      <w:divBdr>
        <w:top w:val="none" w:sz="0" w:space="0" w:color="auto"/>
        <w:left w:val="none" w:sz="0" w:space="0" w:color="auto"/>
        <w:bottom w:val="none" w:sz="0" w:space="0" w:color="auto"/>
        <w:right w:val="none" w:sz="0" w:space="0" w:color="auto"/>
      </w:divBdr>
    </w:div>
    <w:div w:id="1566183449">
      <w:bodyDiv w:val="1"/>
      <w:marLeft w:val="0"/>
      <w:marRight w:val="0"/>
      <w:marTop w:val="0"/>
      <w:marBottom w:val="0"/>
      <w:divBdr>
        <w:top w:val="none" w:sz="0" w:space="0" w:color="auto"/>
        <w:left w:val="none" w:sz="0" w:space="0" w:color="auto"/>
        <w:bottom w:val="none" w:sz="0" w:space="0" w:color="auto"/>
        <w:right w:val="none" w:sz="0" w:space="0" w:color="auto"/>
      </w:divBdr>
    </w:div>
    <w:div w:id="1617563615">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752581159">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 w:id="2054959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nseul.hong@lg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4.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5.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2024</Words>
  <Characters>11539</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Hanseul Hong</cp:lastModifiedBy>
  <cp:revision>2</cp:revision>
  <dcterms:created xsi:type="dcterms:W3CDTF">2025-11-07T06:27:00Z</dcterms:created>
  <dcterms:modified xsi:type="dcterms:W3CDTF">2025-11-07T06:27:00Z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